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9C" w:rsidRPr="00D0039C" w:rsidRDefault="00D0039C" w:rsidP="00D0039C">
      <w:pPr>
        <w:rPr>
          <w:b/>
          <w:sz w:val="28"/>
          <w:szCs w:val="28"/>
        </w:rPr>
      </w:pPr>
      <w:r w:rsidRPr="00D0039C">
        <w:rPr>
          <w:b/>
          <w:sz w:val="28"/>
          <w:szCs w:val="28"/>
        </w:rPr>
        <w:t>Nov</w:t>
      </w:r>
      <w:r w:rsidR="00C12FDB">
        <w:rPr>
          <w:b/>
          <w:sz w:val="28"/>
          <w:szCs w:val="28"/>
        </w:rPr>
        <w:t>á</w:t>
      </w:r>
      <w:bookmarkStart w:id="0" w:name="_GoBack"/>
      <w:bookmarkEnd w:id="0"/>
      <w:r w:rsidRPr="00D0039C">
        <w:rPr>
          <w:b/>
          <w:sz w:val="28"/>
          <w:szCs w:val="28"/>
        </w:rPr>
        <w:t xml:space="preserve"> filharmonie by měla vyrůst na nábřeží v podobné dominantní poloze jako je Národní divadlo</w:t>
      </w:r>
    </w:p>
    <w:p w:rsidR="00D0039C" w:rsidRPr="00D0039C" w:rsidRDefault="00D0039C" w:rsidP="00D0039C">
      <w:pPr>
        <w:rPr>
          <w:b/>
        </w:rPr>
      </w:pPr>
      <w:r>
        <w:rPr>
          <w:i/>
        </w:rPr>
        <w:t xml:space="preserve">Praha </w:t>
      </w:r>
      <w:r w:rsidR="00102C1F">
        <w:rPr>
          <w:i/>
        </w:rPr>
        <w:t xml:space="preserve">3. </w:t>
      </w:r>
      <w:r>
        <w:rPr>
          <w:i/>
        </w:rPr>
        <w:t xml:space="preserve">10. 2018 - </w:t>
      </w:r>
      <w:r w:rsidRPr="00D0039C">
        <w:rPr>
          <w:b/>
        </w:rPr>
        <w:t xml:space="preserve">V předvolebních debatách kandidátů na primátora zaznělo mnoho návrhů a komentářů, jak řešit problémy, které tíží Prahu nejvíce – nedostupné bydlení a nedořešená doprava. Metropolitní život ale tvoří i méně uchopitelná témata jako je „krásno“, architektonická či kulturní vyspělost.  Sdružení pro architekturu a rozvoj (SAR) proto vítá, že se politici věnují i záměru výstavby nové filharmonie. </w:t>
      </w:r>
    </w:p>
    <w:p w:rsidR="00D0039C" w:rsidRPr="00D0039C" w:rsidRDefault="00D0039C" w:rsidP="00D0039C">
      <w:r w:rsidRPr="00D0039C">
        <w:t>Kandidát na primátora Jiří Pospíšil chce prosadit, aby Praha postavila novou koncertní halu na Vltavské, kde uspořádal</w:t>
      </w:r>
      <w:r w:rsidR="00102C1F">
        <w:t xml:space="preserve"> dnes </w:t>
      </w:r>
      <w:r w:rsidRPr="00D0039C">
        <w:t>improvizovaný koncert. Za prioritu označil vznik nové budovy pro filharmoniky také Bohuslav Svoboda, který pro ni ustanovil v době, kdy byl primátorem Prahy, pracovní skupinu expertů z různých oborů. „</w:t>
      </w:r>
      <w:r w:rsidRPr="00D0039C">
        <w:rPr>
          <w:i/>
        </w:rPr>
        <w:t>Doufám, že filharmonie zůstane tématem i po volbách a město bude konečně konat, “</w:t>
      </w:r>
      <w:r w:rsidRPr="00D0039C">
        <w:t xml:space="preserve"> řekl Josef Pleskot, architekt, člen SAR a zároveň člen Spolku pro výstavbu nového koncertního sálu v Praze, který se jej snaží prosadit už více než deset let. </w:t>
      </w:r>
    </w:p>
    <w:p w:rsidR="00D0039C" w:rsidRPr="00D0039C" w:rsidRDefault="00D0039C" w:rsidP="00D0039C">
      <w:r w:rsidRPr="00D0039C">
        <w:t xml:space="preserve">Praha už dvě dekády nepostavila žádnou významnou veřejnou budovu typu knihovny či galerie. Veřejný </w:t>
      </w:r>
      <w:r w:rsidR="00E97F8B">
        <w:t>sektor bývá v zahraničí tím, který</w:t>
      </w:r>
      <w:r w:rsidRPr="00D0039C">
        <w:t xml:space="preserve"> je prostřednictvím takových budov nositele</w:t>
      </w:r>
      <w:r w:rsidR="00E97F8B">
        <w:t>m soudobé ikonické architektury. J</w:t>
      </w:r>
      <w:r w:rsidRPr="00D0039C">
        <w:t>menujme alespoň operu v Sydney nebo Labskou filharmonii v Hamburku, která v metropoli chybí. Členové SAR se domnívají, že město by mělo v dohledné době vyhlásit mezinárodní architektonickou soutěž na nový koncertní sál pro minimá</w:t>
      </w:r>
      <w:r w:rsidR="00E97F8B">
        <w:t>lně dva tisíce posluchačů, který by byl umístěn</w:t>
      </w:r>
      <w:r w:rsidRPr="00D0039C">
        <w:t xml:space="preserve"> u stanice metra Vltavská. </w:t>
      </w:r>
    </w:p>
    <w:p w:rsidR="00D0039C" w:rsidRPr="00D0039C" w:rsidRDefault="00D0039C" w:rsidP="00D0039C">
      <w:r w:rsidRPr="00D0039C">
        <w:t>„</w:t>
      </w:r>
      <w:r w:rsidRPr="00D0039C">
        <w:rPr>
          <w:i/>
        </w:rPr>
        <w:t>Souboj tohoto zoufalého místa trvá už více než století.</w:t>
      </w:r>
      <w:r w:rsidRPr="00D0039C">
        <w:t xml:space="preserve"> </w:t>
      </w:r>
      <w:r w:rsidRPr="00D0039C">
        <w:rPr>
          <w:i/>
        </w:rPr>
        <w:t>Prostřednictvím takových míst může město posilovat svůj význam. Musíme se už konečně vyjádřit, co tam chceme podniknout a začít. Jsem rád, že v minulém roce padlo rozhodnutí, že filharmonie má vyrůst právě tady. Energie, která tudy p</w:t>
      </w:r>
      <w:r w:rsidR="00E97F8B">
        <w:rPr>
          <w:i/>
        </w:rPr>
        <w:t>rochází, je energie centra města. J</w:t>
      </w:r>
      <w:r w:rsidRPr="00D0039C">
        <w:rPr>
          <w:i/>
        </w:rPr>
        <w:t>e mezi výraznými přírodními i architektonickými dominantami města a byla by předmostím významného Hlávkova mostu. Lokalita představuje zároveň ideální příležitost, jak aktivovat stávající věci propojením s novými vizemi,“</w:t>
      </w:r>
      <w:r w:rsidRPr="00D0039C">
        <w:t xml:space="preserve"> vysvětlil Josef Pleskot.  </w:t>
      </w:r>
    </w:p>
    <w:p w:rsidR="00D0039C" w:rsidRPr="00D0039C" w:rsidRDefault="00D0039C" w:rsidP="00D0039C">
      <w:r w:rsidRPr="00D0039C">
        <w:t>Budova nové filharmonie by měla být podle něho umístěna na nábřeží v podobné dominantní pozici jako je Národní divadlo, pro</w:t>
      </w:r>
      <w:r w:rsidR="00E97F8B">
        <w:t>tože se staví na stovky let</w:t>
      </w:r>
      <w:r w:rsidR="00102C1F">
        <w:t>.</w:t>
      </w:r>
      <w:r w:rsidRPr="00D0039C">
        <w:t xml:space="preserve"> Tam by měl vzniknout veřejný prostor podobně velký jako </w:t>
      </w:r>
      <w:r w:rsidRPr="00D0039C">
        <w:rPr>
          <w:rFonts w:cs="Arial"/>
        </w:rPr>
        <w:t>Strossmayerovo náměstí.</w:t>
      </w:r>
      <w:r w:rsidRPr="00D0039C">
        <w:rPr>
          <w:rStyle w:val="apple-converted-space"/>
          <w:rFonts w:cs="Arial"/>
          <w:color w:val="575756"/>
          <w:sz w:val="23"/>
          <w:szCs w:val="23"/>
        </w:rPr>
        <w:t> </w:t>
      </w:r>
      <w:r w:rsidRPr="00D0039C">
        <w:t xml:space="preserve">Do takto koncipovaného prostoru je možné potom vložit ještě další veřejné budovy, které Praha potřebuje. </w:t>
      </w:r>
      <w:r w:rsidRPr="00D0039C">
        <w:rPr>
          <w:i/>
        </w:rPr>
        <w:t>„</w:t>
      </w:r>
      <w:r w:rsidRPr="00D0039C">
        <w:rPr>
          <w:rFonts w:cs="Arial"/>
          <w:i/>
        </w:rPr>
        <w:t>My tady tu velkou architekturu opravdu nemáme. Malinko vybočíme z průměru a už si myslíme, že jsme světoví. Já nejsem nespokojený se stavem té české architektury. Já si jen myslím, že nepracujeme na úkolech, které jsou tak říkajíc pro rozkvět vlasti, když to řeknu takhle slovníkem z 19. století. Kulturní vyspělost se dá poznat právě na takovýchto úkolech. To, že nic nechceme, neznamená, že jsme moudří, skromní a vyrovnaní. To znamená, že spíme,“</w:t>
      </w:r>
      <w:r w:rsidRPr="00D0039C">
        <w:rPr>
          <w:rFonts w:cs="Arial"/>
        </w:rPr>
        <w:t xml:space="preserve"> soudí Pleskot. </w:t>
      </w:r>
    </w:p>
    <w:p w:rsidR="00D0039C" w:rsidRDefault="000846BC" w:rsidP="00D0039C">
      <w:pPr>
        <w:rPr>
          <w:rStyle w:val="apple-converted-space"/>
          <w:rFonts w:cs="Arial"/>
          <w:color w:val="000000"/>
          <w:shd w:val="clear" w:color="auto" w:fill="FFFFFF"/>
        </w:rPr>
      </w:pPr>
      <w:r w:rsidRPr="00D0039C"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E2F6DE0" wp14:editId="7C973477">
            <wp:simplePos x="0" y="0"/>
            <wp:positionH relativeFrom="column">
              <wp:posOffset>2760345</wp:posOffset>
            </wp:positionH>
            <wp:positionV relativeFrom="paragraph">
              <wp:posOffset>45085</wp:posOffset>
            </wp:positionV>
            <wp:extent cx="3006725" cy="2352675"/>
            <wp:effectExtent l="0" t="0" r="3175" b="9525"/>
            <wp:wrapSquare wrapText="bothSides"/>
            <wp:docPr id="8" name="obrázek 1" descr="http://www.arch-rozvoj.cz/uloziste/4f/4fb07687-728c-4ad9-96e1-f125cb250a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-rozvoj.cz/uloziste/4f/4fb07687-728c-4ad9-96e1-f125cb250a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39C" w:rsidRPr="00D0039C">
        <w:rPr>
          <w:rFonts w:cs="Arial"/>
          <w:color w:val="000000"/>
          <w:shd w:val="clear" w:color="auto" w:fill="FFFFFF"/>
        </w:rPr>
        <w:t>V průzkumu veřejného mínění, který si SAR zadalo u agentury IPSOS, jež oslovila přes tisícovku Pražanů, vyplývá, že se více než polovina obyvatel metropole domnívá, že by si nový koncertní sál Praha zasloužila. „</w:t>
      </w:r>
      <w:r w:rsidR="00D0039C" w:rsidRPr="00D0039C">
        <w:rPr>
          <w:rFonts w:cs="Arial"/>
          <w:i/>
          <w:color w:val="000000"/>
          <w:shd w:val="clear" w:color="auto" w:fill="FFFFFF"/>
        </w:rPr>
        <w:t xml:space="preserve">Stejně jako potřebuje Praha moderní architekturu, musí se profilovat jako dynamická kulturní metropole, nikoliv jen jako historické město proslulé levnou pivní turistikou. V hudbě máme skvělou tradici a není důvod, proč bychom nemohli mít podobně unikátní kulturní stavbu jako třeba Hamburk, jehož Labská filharmonie přitáhla pozornost celého světa,“ </w:t>
      </w:r>
      <w:r w:rsidR="00D0039C" w:rsidRPr="00D0039C">
        <w:rPr>
          <w:rFonts w:cs="Arial"/>
          <w:color w:val="000000"/>
          <w:shd w:val="clear" w:color="auto" w:fill="FFFFFF"/>
        </w:rPr>
        <w:t>dodal šéf rezidenčního stavitele Central Gr</w:t>
      </w:r>
      <w:r w:rsidR="00AB5194">
        <w:rPr>
          <w:rFonts w:cs="Arial"/>
          <w:color w:val="000000"/>
          <w:shd w:val="clear" w:color="auto" w:fill="FFFFFF"/>
        </w:rPr>
        <w:t xml:space="preserve">oup a člen SAR Dušan Kunovský. </w:t>
      </w:r>
    </w:p>
    <w:p w:rsidR="00102C1F" w:rsidRPr="00D0039C" w:rsidRDefault="00102C1F" w:rsidP="00D0039C">
      <w:pPr>
        <w:rPr>
          <w:rStyle w:val="apple-converted-space"/>
          <w:rFonts w:cs="Arial"/>
          <w:color w:val="000000"/>
          <w:shd w:val="clear" w:color="auto" w:fill="FFFFFF"/>
        </w:rPr>
      </w:pPr>
    </w:p>
    <w:p w:rsidR="00D0039C" w:rsidRPr="00D0039C" w:rsidRDefault="000846BC" w:rsidP="00D0039C">
      <w:pPr>
        <w:rPr>
          <w:rStyle w:val="apple-converted-space"/>
          <w:rFonts w:cs="Arial"/>
          <w:b/>
          <w:color w:val="000000"/>
          <w:shd w:val="clear" w:color="auto" w:fill="FFFFFF"/>
        </w:rPr>
      </w:pPr>
      <w:r>
        <w:rPr>
          <w:rFonts w:cs="Arial"/>
          <w:b/>
          <w:noProof/>
          <w:color w:val="000000"/>
          <w:shd w:val="clear" w:color="auto" w:fill="FFFFFF"/>
          <w:lang w:eastAsia="cs-CZ"/>
        </w:rPr>
        <w:drawing>
          <wp:inline distT="0" distB="0" distL="0" distR="0">
            <wp:extent cx="5759450" cy="32359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mbor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0F" w:rsidRPr="000846BC" w:rsidRDefault="00D0039C" w:rsidP="00D0039C">
      <w:pPr>
        <w:rPr>
          <w:rFonts w:cs="Arial"/>
          <w:b/>
          <w:bCs/>
          <w:i/>
          <w:color w:val="666666"/>
          <w:shd w:val="clear" w:color="auto" w:fill="FAC900"/>
        </w:rPr>
      </w:pPr>
      <w:r w:rsidRPr="000846BC">
        <w:rPr>
          <w:rStyle w:val="apple-converted-space"/>
          <w:rFonts w:cs="Arial"/>
          <w:i/>
          <w:color w:val="000000"/>
          <w:shd w:val="clear" w:color="auto" w:fill="FFFFFF"/>
        </w:rPr>
        <w:t xml:space="preserve">Abstraktní objemy, které by bylo možné do tohoto místa koncipovat. Jediná černá „brambora“ je konkrétní velikost koncertní haly převzatá z jednoho modelu Jeana </w:t>
      </w:r>
      <w:proofErr w:type="spellStart"/>
      <w:r w:rsidRPr="000846BC">
        <w:rPr>
          <w:rStyle w:val="apple-converted-space"/>
          <w:rFonts w:cs="Arial"/>
          <w:i/>
          <w:color w:val="000000"/>
          <w:shd w:val="clear" w:color="auto" w:fill="FFFFFF"/>
        </w:rPr>
        <w:t>Nouvela</w:t>
      </w:r>
      <w:proofErr w:type="spellEnd"/>
      <w:r w:rsidRPr="000846BC">
        <w:rPr>
          <w:rStyle w:val="apple-converted-space"/>
          <w:rFonts w:cs="Arial"/>
          <w:i/>
          <w:color w:val="000000"/>
          <w:shd w:val="clear" w:color="auto" w:fill="FFFFFF"/>
        </w:rPr>
        <w:t>. A</w:t>
      </w:r>
      <w:r w:rsidR="000846BC">
        <w:rPr>
          <w:rStyle w:val="apple-converted-space"/>
          <w:rFonts w:cs="Arial"/>
          <w:i/>
          <w:color w:val="000000"/>
          <w:shd w:val="clear" w:color="auto" w:fill="FFFFFF"/>
        </w:rPr>
        <w:t>utor: Josef Pleskot, AP Ateliér</w:t>
      </w:r>
    </w:p>
    <w:sectPr w:rsidR="004E5C0F" w:rsidRPr="000846BC" w:rsidSect="00C83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1F" w:rsidRDefault="00D4251F" w:rsidP="00DE0114">
      <w:pPr>
        <w:spacing w:after="0" w:line="240" w:lineRule="auto"/>
      </w:pPr>
      <w:r>
        <w:separator/>
      </w:r>
    </w:p>
  </w:endnote>
  <w:endnote w:type="continuationSeparator" w:id="0">
    <w:p w:rsidR="00D4251F" w:rsidRDefault="00D4251F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D5" w:rsidRDefault="007F2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F542B0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298AD63" wp14:editId="6640A008">
          <wp:simplePos x="0" y="0"/>
          <wp:positionH relativeFrom="column">
            <wp:posOffset>-900430</wp:posOffset>
          </wp:positionH>
          <wp:positionV relativeFrom="paragraph">
            <wp:posOffset>-264795</wp:posOffset>
          </wp:positionV>
          <wp:extent cx="7560000" cy="7884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D5" w:rsidRDefault="007F2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1F" w:rsidRDefault="00D4251F" w:rsidP="00DE0114">
      <w:pPr>
        <w:spacing w:after="0" w:line="240" w:lineRule="auto"/>
      </w:pPr>
      <w:r>
        <w:separator/>
      </w:r>
    </w:p>
  </w:footnote>
  <w:footnote w:type="continuationSeparator" w:id="0">
    <w:p w:rsidR="00D4251F" w:rsidRDefault="00D4251F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D5" w:rsidRDefault="007F2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14" w:rsidRDefault="00F542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132F738" wp14:editId="7B4309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88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57D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CE15AE" wp14:editId="5E22A820">
              <wp:simplePos x="0" y="0"/>
              <wp:positionH relativeFrom="column">
                <wp:posOffset>5008245</wp:posOffset>
              </wp:positionH>
              <wp:positionV relativeFrom="paragraph">
                <wp:posOffset>540547</wp:posOffset>
              </wp:positionV>
              <wp:extent cx="1257935" cy="412115"/>
              <wp:effectExtent l="0" t="0" r="0" b="6985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102C1F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 xml:space="preserve">3. </w:t>
                          </w:r>
                          <w:r w:rsidR="00D0039C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10</w:t>
                          </w:r>
                          <w:r w:rsidR="00DE0114"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E15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" filled="f" stroked="f" strokeweight=".5pt">
              <v:textbox>
                <w:txbxContent>
                  <w:p w:rsidR="00DE0114" w:rsidRPr="00DE0114" w:rsidRDefault="00102C1F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 xml:space="preserve">3. </w:t>
                    </w:r>
                    <w:r w:rsidR="00D0039C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10</w:t>
                    </w:r>
                    <w:r w:rsidR="00DE0114"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D5" w:rsidRDefault="007F2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114"/>
    <w:rsid w:val="000846BC"/>
    <w:rsid w:val="000F06E5"/>
    <w:rsid w:val="00102C1F"/>
    <w:rsid w:val="001043F5"/>
    <w:rsid w:val="00125D1F"/>
    <w:rsid w:val="001A4E02"/>
    <w:rsid w:val="0022032C"/>
    <w:rsid w:val="002F4809"/>
    <w:rsid w:val="00300FAB"/>
    <w:rsid w:val="003373C0"/>
    <w:rsid w:val="00343A4F"/>
    <w:rsid w:val="003D6C23"/>
    <w:rsid w:val="00405C1D"/>
    <w:rsid w:val="00426F4F"/>
    <w:rsid w:val="00432920"/>
    <w:rsid w:val="004504B2"/>
    <w:rsid w:val="004A0E67"/>
    <w:rsid w:val="004E5C0F"/>
    <w:rsid w:val="005C0DE6"/>
    <w:rsid w:val="00647542"/>
    <w:rsid w:val="00665BE4"/>
    <w:rsid w:val="00694AE1"/>
    <w:rsid w:val="007A3FBB"/>
    <w:rsid w:val="007B4CFA"/>
    <w:rsid w:val="007F20D5"/>
    <w:rsid w:val="00851183"/>
    <w:rsid w:val="00851EEF"/>
    <w:rsid w:val="008657D4"/>
    <w:rsid w:val="00885438"/>
    <w:rsid w:val="009118C0"/>
    <w:rsid w:val="0094578C"/>
    <w:rsid w:val="00AB5194"/>
    <w:rsid w:val="00B010DA"/>
    <w:rsid w:val="00B613CF"/>
    <w:rsid w:val="00BE1CE3"/>
    <w:rsid w:val="00C12FDB"/>
    <w:rsid w:val="00C34EDF"/>
    <w:rsid w:val="00C665AE"/>
    <w:rsid w:val="00C83813"/>
    <w:rsid w:val="00C91EA0"/>
    <w:rsid w:val="00D0039C"/>
    <w:rsid w:val="00D4251F"/>
    <w:rsid w:val="00DD31B1"/>
    <w:rsid w:val="00DE0114"/>
    <w:rsid w:val="00DF7E49"/>
    <w:rsid w:val="00E627A9"/>
    <w:rsid w:val="00E92606"/>
    <w:rsid w:val="00E97F8B"/>
    <w:rsid w:val="00EA5F61"/>
    <w:rsid w:val="00F5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25507"/>
  <w15:docId w15:val="{3400EEDF-1822-4DA2-8E16-A433ED3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039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C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5C0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E5C0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E5C0F"/>
    <w:rPr>
      <w:b/>
      <w:bCs/>
    </w:rPr>
  </w:style>
  <w:style w:type="character" w:styleId="Zdraznn">
    <w:name w:val="Emphasis"/>
    <w:basedOn w:val="Standardnpsmoodstavce"/>
    <w:uiPriority w:val="20"/>
    <w:qFormat/>
    <w:rsid w:val="00694AE1"/>
    <w:rPr>
      <w:i/>
      <w:iCs/>
    </w:rPr>
  </w:style>
  <w:style w:type="character" w:customStyle="1" w:styleId="apple-converted-space">
    <w:name w:val="apple-converted-space"/>
    <w:basedOn w:val="Standardnpsmoodstavce"/>
    <w:rsid w:val="00D0039C"/>
  </w:style>
  <w:style w:type="character" w:customStyle="1" w:styleId="hili">
    <w:name w:val="hili"/>
    <w:basedOn w:val="Standardnpsmoodstavce"/>
    <w:rsid w:val="00D0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pomazal</cp:lastModifiedBy>
  <cp:revision>9</cp:revision>
  <cp:lastPrinted>2018-10-02T13:15:00Z</cp:lastPrinted>
  <dcterms:created xsi:type="dcterms:W3CDTF">2018-10-02T13:08:00Z</dcterms:created>
  <dcterms:modified xsi:type="dcterms:W3CDTF">2018-10-03T09:02:00Z</dcterms:modified>
</cp:coreProperties>
</file>