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40" w:rsidRDefault="009E0A40" w:rsidP="00DC194B">
      <w:pPr>
        <w:spacing w:after="0"/>
        <w:jc w:val="both"/>
        <w:rPr>
          <w:rFonts w:ascii="Arial Black" w:hAnsi="Arial Black"/>
          <w:color w:val="000000" w:themeColor="text1"/>
          <w:sz w:val="28"/>
          <w:szCs w:val="28"/>
        </w:rPr>
      </w:pPr>
    </w:p>
    <w:p w:rsidR="000266CE" w:rsidRDefault="000266CE" w:rsidP="00DC194B">
      <w:pPr>
        <w:spacing w:after="0"/>
        <w:jc w:val="both"/>
        <w:rPr>
          <w:rFonts w:ascii="Arial Black" w:hAnsi="Arial Black"/>
          <w:color w:val="000000" w:themeColor="text1"/>
          <w:sz w:val="28"/>
          <w:szCs w:val="28"/>
        </w:rPr>
      </w:pPr>
      <w:r w:rsidRPr="008A6032">
        <w:rPr>
          <w:rFonts w:ascii="Arial Black" w:hAnsi="Arial Black"/>
          <w:color w:val="000000" w:themeColor="text1"/>
          <w:sz w:val="28"/>
          <w:szCs w:val="28"/>
        </w:rPr>
        <w:t xml:space="preserve">CENTRAL GROUP </w:t>
      </w:r>
      <w:r w:rsidR="0002312D">
        <w:rPr>
          <w:rFonts w:ascii="Arial Black" w:hAnsi="Arial Black"/>
          <w:color w:val="000000" w:themeColor="text1"/>
          <w:sz w:val="28"/>
          <w:szCs w:val="28"/>
        </w:rPr>
        <w:t>o</w:t>
      </w:r>
      <w:r w:rsidR="00DC194B">
        <w:rPr>
          <w:rFonts w:ascii="Arial Black" w:hAnsi="Arial Black"/>
          <w:color w:val="000000" w:themeColor="text1"/>
          <w:sz w:val="28"/>
          <w:szCs w:val="28"/>
        </w:rPr>
        <w:t xml:space="preserve">čekává letos prodej </w:t>
      </w:r>
      <w:r w:rsidR="00814809">
        <w:rPr>
          <w:rFonts w:ascii="Arial Black" w:hAnsi="Arial Black"/>
          <w:color w:val="000000" w:themeColor="text1"/>
          <w:sz w:val="28"/>
          <w:szCs w:val="28"/>
        </w:rPr>
        <w:t>téměř 1000</w:t>
      </w:r>
      <w:r w:rsidR="00DC194B">
        <w:rPr>
          <w:rFonts w:ascii="Arial Black" w:hAnsi="Arial Black"/>
          <w:color w:val="000000" w:themeColor="text1"/>
          <w:sz w:val="28"/>
          <w:szCs w:val="28"/>
        </w:rPr>
        <w:t xml:space="preserve"> bytů</w:t>
      </w:r>
      <w:r w:rsidR="00F44CE0">
        <w:rPr>
          <w:rFonts w:ascii="Arial Black" w:hAnsi="Arial Black"/>
          <w:color w:val="000000" w:themeColor="text1"/>
          <w:sz w:val="28"/>
          <w:szCs w:val="28"/>
        </w:rPr>
        <w:t>. P</w:t>
      </w:r>
      <w:r w:rsidR="00DC194B">
        <w:rPr>
          <w:rFonts w:ascii="Arial Black" w:hAnsi="Arial Black"/>
          <w:color w:val="000000" w:themeColor="text1"/>
          <w:sz w:val="28"/>
          <w:szCs w:val="28"/>
        </w:rPr>
        <w:t xml:space="preserve">říští rok </w:t>
      </w:r>
      <w:r w:rsidR="00F44CE0">
        <w:rPr>
          <w:rFonts w:ascii="Arial Black" w:hAnsi="Arial Black"/>
          <w:color w:val="000000" w:themeColor="text1"/>
          <w:sz w:val="28"/>
          <w:szCs w:val="28"/>
        </w:rPr>
        <w:t>má připraveno nejméně 1000</w:t>
      </w:r>
      <w:r w:rsidR="00225373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F44CE0">
        <w:rPr>
          <w:rFonts w:ascii="Arial Black" w:hAnsi="Arial Black"/>
          <w:color w:val="000000" w:themeColor="text1"/>
          <w:sz w:val="28"/>
          <w:szCs w:val="28"/>
        </w:rPr>
        <w:t xml:space="preserve">dalších </w:t>
      </w:r>
      <w:r w:rsidR="00225373">
        <w:rPr>
          <w:rFonts w:ascii="Arial Black" w:hAnsi="Arial Black"/>
          <w:color w:val="000000" w:themeColor="text1"/>
          <w:sz w:val="28"/>
          <w:szCs w:val="28"/>
        </w:rPr>
        <w:t xml:space="preserve">v </w:t>
      </w:r>
      <w:r w:rsidR="00F44CE0">
        <w:rPr>
          <w:rFonts w:ascii="Arial Black" w:hAnsi="Arial Black"/>
          <w:color w:val="000000" w:themeColor="text1"/>
          <w:sz w:val="28"/>
          <w:szCs w:val="28"/>
        </w:rPr>
        <w:t>deseti</w:t>
      </w:r>
      <w:r w:rsidR="00225373">
        <w:rPr>
          <w:rFonts w:ascii="Arial Black" w:hAnsi="Arial Black"/>
          <w:color w:val="000000" w:themeColor="text1"/>
          <w:sz w:val="28"/>
          <w:szCs w:val="28"/>
        </w:rPr>
        <w:t xml:space="preserve"> lokalitách</w:t>
      </w:r>
    </w:p>
    <w:p w:rsidR="00DC194B" w:rsidRPr="001069E5" w:rsidRDefault="00DC194B" w:rsidP="00DC194B">
      <w:pPr>
        <w:spacing w:after="0"/>
        <w:jc w:val="both"/>
        <w:rPr>
          <w:rFonts w:ascii="Arial Black" w:hAnsi="Arial Black"/>
          <w:color w:val="000000" w:themeColor="text1"/>
          <w:sz w:val="32"/>
          <w:szCs w:val="32"/>
        </w:rPr>
      </w:pPr>
    </w:p>
    <w:p w:rsidR="00DC194B" w:rsidRDefault="00225373" w:rsidP="000266CE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i/>
          <w:lang w:eastAsia="cs-CZ"/>
        </w:rPr>
        <w:t>2</w:t>
      </w:r>
      <w:r w:rsidR="00FA5D17">
        <w:rPr>
          <w:rFonts w:ascii="Arial" w:hAnsi="Arial" w:cs="Arial"/>
          <w:i/>
          <w:lang w:eastAsia="cs-CZ"/>
        </w:rPr>
        <w:t>5</w:t>
      </w:r>
      <w:r w:rsidR="00DD4924">
        <w:rPr>
          <w:rFonts w:ascii="Arial" w:hAnsi="Arial" w:cs="Arial"/>
          <w:i/>
          <w:lang w:eastAsia="cs-CZ"/>
        </w:rPr>
        <w:t>.</w:t>
      </w:r>
      <w:r w:rsidR="000266CE" w:rsidRPr="007143C3">
        <w:rPr>
          <w:rFonts w:ascii="Arial" w:hAnsi="Arial" w:cs="Arial"/>
          <w:i/>
          <w:lang w:eastAsia="cs-CZ"/>
        </w:rPr>
        <w:t xml:space="preserve"> 1</w:t>
      </w:r>
      <w:r>
        <w:rPr>
          <w:rFonts w:ascii="Arial" w:hAnsi="Arial" w:cs="Arial"/>
          <w:i/>
          <w:lang w:eastAsia="cs-CZ"/>
        </w:rPr>
        <w:t>1</w:t>
      </w:r>
      <w:r w:rsidR="000266CE" w:rsidRPr="007143C3">
        <w:rPr>
          <w:rFonts w:ascii="Arial" w:hAnsi="Arial" w:cs="Arial"/>
          <w:i/>
          <w:lang w:eastAsia="cs-CZ"/>
        </w:rPr>
        <w:t xml:space="preserve">. 2015, Praha – </w:t>
      </w:r>
      <w:r w:rsidR="00FF614D">
        <w:rPr>
          <w:rFonts w:ascii="Arial" w:hAnsi="Arial" w:cs="Arial"/>
          <w:b/>
          <w:lang w:eastAsia="cs-CZ"/>
        </w:rPr>
        <w:t xml:space="preserve">Dosavadní </w:t>
      </w:r>
      <w:r>
        <w:rPr>
          <w:rFonts w:ascii="Arial" w:hAnsi="Arial" w:cs="Arial"/>
          <w:b/>
          <w:lang w:eastAsia="cs-CZ"/>
        </w:rPr>
        <w:t xml:space="preserve">prodejní </w:t>
      </w:r>
      <w:r w:rsidR="00FF614D">
        <w:rPr>
          <w:rFonts w:ascii="Arial" w:hAnsi="Arial" w:cs="Arial"/>
          <w:b/>
          <w:lang w:eastAsia="cs-CZ"/>
        </w:rPr>
        <w:t>výsledky nasvědčují tomu, že n</w:t>
      </w:r>
      <w:r w:rsidR="000266CE" w:rsidRPr="007143C3">
        <w:rPr>
          <w:rFonts w:ascii="Arial" w:hAnsi="Arial" w:cs="Arial"/>
          <w:b/>
          <w:lang w:eastAsia="cs-CZ"/>
        </w:rPr>
        <w:t xml:space="preserve">ejvětší český rezidenční developer a investor nové bytové výstavby CENTRAL GROUP </w:t>
      </w:r>
      <w:r w:rsidR="00FF614D">
        <w:rPr>
          <w:rFonts w:ascii="Arial" w:hAnsi="Arial" w:cs="Arial"/>
          <w:b/>
          <w:lang w:eastAsia="cs-CZ"/>
        </w:rPr>
        <w:t>prodá</w:t>
      </w:r>
      <w:r w:rsidR="00182739">
        <w:rPr>
          <w:rFonts w:ascii="Arial" w:hAnsi="Arial" w:cs="Arial"/>
          <w:b/>
          <w:lang w:eastAsia="cs-CZ"/>
        </w:rPr>
        <w:t xml:space="preserve"> </w:t>
      </w:r>
      <w:r w:rsidR="00814809">
        <w:rPr>
          <w:rFonts w:ascii="Arial" w:hAnsi="Arial" w:cs="Arial"/>
          <w:b/>
          <w:lang w:eastAsia="cs-CZ"/>
        </w:rPr>
        <w:t xml:space="preserve">v letošním roce </w:t>
      </w:r>
      <w:r w:rsidR="006A0614">
        <w:rPr>
          <w:rFonts w:ascii="Arial" w:hAnsi="Arial" w:cs="Arial"/>
          <w:b/>
          <w:lang w:eastAsia="cs-CZ"/>
        </w:rPr>
        <w:t xml:space="preserve">koncovým uživatelům </w:t>
      </w:r>
      <w:r w:rsidR="00182739">
        <w:rPr>
          <w:rFonts w:ascii="Arial" w:hAnsi="Arial" w:cs="Arial"/>
          <w:b/>
          <w:lang w:eastAsia="cs-CZ"/>
        </w:rPr>
        <w:t xml:space="preserve">téměř 1000 </w:t>
      </w:r>
      <w:r w:rsidR="00DC194B">
        <w:rPr>
          <w:rFonts w:ascii="Arial" w:hAnsi="Arial" w:cs="Arial"/>
          <w:b/>
          <w:lang w:eastAsia="cs-CZ"/>
        </w:rPr>
        <w:t xml:space="preserve">bytů. Meziročně by šlo o </w:t>
      </w:r>
      <w:r w:rsidR="00182739">
        <w:rPr>
          <w:rFonts w:ascii="Arial" w:hAnsi="Arial" w:cs="Arial"/>
          <w:b/>
          <w:lang w:eastAsia="cs-CZ"/>
        </w:rPr>
        <w:t>18</w:t>
      </w:r>
      <w:r w:rsidR="00DC194B">
        <w:rPr>
          <w:rFonts w:ascii="Arial" w:hAnsi="Arial" w:cs="Arial"/>
          <w:b/>
          <w:lang w:eastAsia="cs-CZ"/>
        </w:rPr>
        <w:t>procentní růst.</w:t>
      </w:r>
      <w:r w:rsidR="00486027">
        <w:rPr>
          <w:rFonts w:ascii="Arial" w:hAnsi="Arial" w:cs="Arial"/>
          <w:b/>
          <w:lang w:eastAsia="cs-CZ"/>
        </w:rPr>
        <w:t xml:space="preserve"> </w:t>
      </w:r>
      <w:r w:rsidR="00F44CE0">
        <w:rPr>
          <w:rFonts w:ascii="Arial" w:hAnsi="Arial" w:cs="Arial"/>
          <w:b/>
          <w:lang w:eastAsia="cs-CZ"/>
        </w:rPr>
        <w:t>K dnešnímu dni</w:t>
      </w:r>
      <w:r w:rsidR="00486027">
        <w:rPr>
          <w:rFonts w:ascii="Arial" w:hAnsi="Arial" w:cs="Arial"/>
          <w:b/>
          <w:lang w:eastAsia="cs-CZ"/>
        </w:rPr>
        <w:t xml:space="preserve"> se prodej blíží</w:t>
      </w:r>
      <w:r w:rsidR="00F44CE0">
        <w:rPr>
          <w:rFonts w:ascii="Arial" w:hAnsi="Arial" w:cs="Arial"/>
          <w:b/>
          <w:lang w:eastAsia="cs-CZ"/>
        </w:rPr>
        <w:t xml:space="preserve"> již k </w:t>
      </w:r>
      <w:r w:rsidR="00486027">
        <w:rPr>
          <w:rFonts w:ascii="Arial" w:hAnsi="Arial" w:cs="Arial"/>
          <w:b/>
          <w:lang w:eastAsia="cs-CZ"/>
        </w:rPr>
        <w:t>devíti stovkám</w:t>
      </w:r>
      <w:r w:rsidR="00F44CE0">
        <w:rPr>
          <w:rFonts w:ascii="Arial" w:hAnsi="Arial" w:cs="Arial"/>
          <w:b/>
          <w:lang w:eastAsia="cs-CZ"/>
        </w:rPr>
        <w:t xml:space="preserve"> bytů</w:t>
      </w:r>
      <w:r w:rsidR="00486027">
        <w:rPr>
          <w:rFonts w:ascii="Arial" w:hAnsi="Arial" w:cs="Arial"/>
          <w:b/>
          <w:lang w:eastAsia="cs-CZ"/>
        </w:rPr>
        <w:t xml:space="preserve">, přičemž </w:t>
      </w:r>
      <w:r w:rsidR="00F44CE0">
        <w:rPr>
          <w:rFonts w:ascii="Arial" w:hAnsi="Arial" w:cs="Arial"/>
          <w:b/>
          <w:lang w:eastAsia="cs-CZ"/>
        </w:rPr>
        <w:t>stále dynamické tempo prodejů na</w:t>
      </w:r>
      <w:r w:rsidR="00316E24">
        <w:rPr>
          <w:rFonts w:ascii="Arial" w:hAnsi="Arial" w:cs="Arial"/>
          <w:b/>
          <w:lang w:eastAsia="cs-CZ"/>
        </w:rPr>
        <w:t>značuje</w:t>
      </w:r>
      <w:r w:rsidR="00F44CE0">
        <w:rPr>
          <w:rFonts w:ascii="Arial" w:hAnsi="Arial" w:cs="Arial"/>
          <w:b/>
          <w:lang w:eastAsia="cs-CZ"/>
        </w:rPr>
        <w:t xml:space="preserve">, že by se v prosinci mohlo prodat okolo stovky bytů. </w:t>
      </w:r>
      <w:r w:rsidR="00DC194B">
        <w:rPr>
          <w:rFonts w:ascii="Arial" w:hAnsi="Arial" w:cs="Arial"/>
          <w:b/>
          <w:lang w:eastAsia="cs-CZ"/>
        </w:rPr>
        <w:t xml:space="preserve">Pokud </w:t>
      </w:r>
      <w:r w:rsidR="00F44CE0">
        <w:rPr>
          <w:rFonts w:ascii="Arial" w:hAnsi="Arial" w:cs="Arial"/>
          <w:b/>
          <w:lang w:eastAsia="cs-CZ"/>
        </w:rPr>
        <w:t xml:space="preserve">se </w:t>
      </w:r>
      <w:r w:rsidR="00DC194B">
        <w:rPr>
          <w:rFonts w:ascii="Arial" w:hAnsi="Arial" w:cs="Arial"/>
          <w:b/>
          <w:lang w:eastAsia="cs-CZ"/>
        </w:rPr>
        <w:t xml:space="preserve">poptávka po nových bytech </w:t>
      </w:r>
      <w:r>
        <w:rPr>
          <w:rFonts w:ascii="Arial" w:hAnsi="Arial" w:cs="Arial"/>
          <w:b/>
          <w:lang w:eastAsia="cs-CZ"/>
        </w:rPr>
        <w:t>bude vyvíjet</w:t>
      </w:r>
      <w:r w:rsidR="00DC194B">
        <w:rPr>
          <w:rFonts w:ascii="Arial" w:hAnsi="Arial" w:cs="Arial"/>
          <w:b/>
          <w:lang w:eastAsia="cs-CZ"/>
        </w:rPr>
        <w:t xml:space="preserve"> podobně i v příštím roce, </w:t>
      </w:r>
      <w:r>
        <w:rPr>
          <w:rFonts w:ascii="Arial" w:hAnsi="Arial" w:cs="Arial"/>
          <w:b/>
          <w:lang w:eastAsia="cs-CZ"/>
        </w:rPr>
        <w:t xml:space="preserve">je společnost připravena nabídnout dalších </w:t>
      </w:r>
      <w:r w:rsidR="00F44CE0">
        <w:rPr>
          <w:rFonts w:ascii="Arial" w:hAnsi="Arial" w:cs="Arial"/>
          <w:b/>
          <w:lang w:eastAsia="cs-CZ"/>
        </w:rPr>
        <w:t>nejméně 1000</w:t>
      </w:r>
      <w:r>
        <w:rPr>
          <w:rFonts w:ascii="Arial" w:hAnsi="Arial" w:cs="Arial"/>
          <w:b/>
          <w:lang w:eastAsia="cs-CZ"/>
        </w:rPr>
        <w:t xml:space="preserve"> bytů v </w:t>
      </w:r>
      <w:r w:rsidR="00F44CE0">
        <w:rPr>
          <w:rFonts w:ascii="Arial" w:hAnsi="Arial" w:cs="Arial"/>
          <w:b/>
          <w:lang w:eastAsia="cs-CZ"/>
        </w:rPr>
        <w:t>deseti</w:t>
      </w:r>
      <w:r>
        <w:rPr>
          <w:rFonts w:ascii="Arial" w:hAnsi="Arial" w:cs="Arial"/>
          <w:b/>
          <w:lang w:eastAsia="cs-CZ"/>
        </w:rPr>
        <w:t xml:space="preserve"> </w:t>
      </w:r>
      <w:r w:rsidR="00F44CE0">
        <w:rPr>
          <w:rFonts w:ascii="Arial" w:hAnsi="Arial" w:cs="Arial"/>
          <w:b/>
          <w:lang w:eastAsia="cs-CZ"/>
        </w:rPr>
        <w:t xml:space="preserve">nových </w:t>
      </w:r>
      <w:r>
        <w:rPr>
          <w:rFonts w:ascii="Arial" w:hAnsi="Arial" w:cs="Arial"/>
          <w:b/>
          <w:lang w:eastAsia="cs-CZ"/>
        </w:rPr>
        <w:t>lokalitách</w:t>
      </w:r>
      <w:r w:rsidR="00F44CE0">
        <w:rPr>
          <w:rFonts w:ascii="Arial" w:hAnsi="Arial" w:cs="Arial"/>
          <w:b/>
          <w:lang w:eastAsia="cs-CZ"/>
        </w:rPr>
        <w:t xml:space="preserve"> nebo etapách úspěšných projektů.</w:t>
      </w:r>
    </w:p>
    <w:p w:rsidR="00DC194B" w:rsidRDefault="00DC194B" w:rsidP="000266CE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C644F3" w:rsidRDefault="00E534D9" w:rsidP="00651991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  <w:r w:rsidRPr="00E534D9">
        <w:rPr>
          <w:rFonts w:ascii="Arial" w:hAnsi="Arial" w:cs="Arial"/>
          <w:i/>
          <w:lang w:eastAsia="cs-CZ"/>
        </w:rPr>
        <w:t>„Růst prodeje odráží unikání situaci na trhu, kdy je vysoká poptávka po novém bydlení tažena rekordně nízkými úrokovými sazbami a současně příznivými cenami nových bytů</w:t>
      </w:r>
      <w:r w:rsidR="00225373">
        <w:rPr>
          <w:rFonts w:ascii="Arial" w:hAnsi="Arial" w:cs="Arial"/>
          <w:i/>
          <w:lang w:eastAsia="cs-CZ"/>
        </w:rPr>
        <w:t xml:space="preserve">. </w:t>
      </w:r>
      <w:r w:rsidR="00C644F3">
        <w:rPr>
          <w:rFonts w:ascii="Arial" w:hAnsi="Arial" w:cs="Arial"/>
          <w:i/>
          <w:lang w:eastAsia="cs-CZ"/>
        </w:rPr>
        <w:t>Česko má letos nejrychleji rostoucí ekonomiku z celé EU a je to znát i na důvěře lidí v budoucnost. Projevuje se to samozřejmě i na realitním trhu, neboť nákup nemovitostí je pro významnou část populace stále jedním z nejbezpečnějších způsobů</w:t>
      </w:r>
      <w:r w:rsidR="00F44CE0">
        <w:rPr>
          <w:rFonts w:ascii="Arial" w:hAnsi="Arial" w:cs="Arial"/>
          <w:i/>
          <w:lang w:eastAsia="cs-CZ"/>
        </w:rPr>
        <w:t>,</w:t>
      </w:r>
      <w:r w:rsidR="00C644F3">
        <w:rPr>
          <w:rFonts w:ascii="Arial" w:hAnsi="Arial" w:cs="Arial"/>
          <w:i/>
          <w:lang w:eastAsia="cs-CZ"/>
        </w:rPr>
        <w:t xml:space="preserve"> jak uložit nebo zhodnotit své finanční prostředky</w:t>
      </w:r>
      <w:r w:rsidRPr="00E534D9">
        <w:rPr>
          <w:rFonts w:ascii="Arial" w:hAnsi="Arial" w:cs="Arial"/>
          <w:i/>
          <w:lang w:eastAsia="cs-CZ"/>
        </w:rPr>
        <w:t>,“</w:t>
      </w:r>
      <w:r>
        <w:rPr>
          <w:rFonts w:ascii="Arial" w:hAnsi="Arial" w:cs="Arial"/>
          <w:lang w:eastAsia="cs-CZ"/>
        </w:rPr>
        <w:t xml:space="preserve"> řekl šéf CENTRAL GROUP Dušan Kunovský.</w:t>
      </w:r>
      <w:r w:rsidR="00225373" w:rsidRPr="00225373">
        <w:rPr>
          <w:rFonts w:ascii="Arial" w:hAnsi="Arial" w:cs="Arial"/>
          <w:i/>
          <w:lang w:eastAsia="cs-CZ"/>
        </w:rPr>
        <w:t xml:space="preserve"> </w:t>
      </w:r>
    </w:p>
    <w:p w:rsidR="00C644F3" w:rsidRDefault="00C644F3" w:rsidP="00651991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</w:p>
    <w:p w:rsidR="00F50920" w:rsidRPr="00F50920" w:rsidRDefault="00F50920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CENTRAL GROUP přitom </w:t>
      </w:r>
      <w:r w:rsidR="006A0614">
        <w:rPr>
          <w:rFonts w:ascii="Arial" w:hAnsi="Arial" w:cs="Arial"/>
          <w:lang w:eastAsia="cs-CZ"/>
        </w:rPr>
        <w:t xml:space="preserve">prodává </w:t>
      </w:r>
      <w:r>
        <w:rPr>
          <w:rFonts w:ascii="Arial" w:hAnsi="Arial" w:cs="Arial"/>
          <w:lang w:eastAsia="cs-CZ"/>
        </w:rPr>
        <w:t>výhradně byty již dokončené nebo rozestavěné</w:t>
      </w:r>
      <w:r w:rsidR="00A94C19">
        <w:rPr>
          <w:rFonts w:ascii="Arial" w:hAnsi="Arial" w:cs="Arial"/>
          <w:lang w:eastAsia="cs-CZ"/>
        </w:rPr>
        <w:t xml:space="preserve"> na</w:t>
      </w:r>
      <w:r w:rsidR="009E0A40">
        <w:rPr>
          <w:rFonts w:ascii="Arial" w:hAnsi="Arial" w:cs="Arial"/>
          <w:lang w:eastAsia="cs-CZ"/>
        </w:rPr>
        <w:t xml:space="preserve"> </w:t>
      </w:r>
      <w:r w:rsidR="00A94C19">
        <w:rPr>
          <w:rFonts w:ascii="Arial" w:hAnsi="Arial" w:cs="Arial"/>
          <w:lang w:eastAsia="cs-CZ"/>
        </w:rPr>
        <w:t>rozdíl</w:t>
      </w:r>
      <w:r>
        <w:rPr>
          <w:rFonts w:ascii="Arial" w:hAnsi="Arial" w:cs="Arial"/>
          <w:lang w:eastAsia="cs-CZ"/>
        </w:rPr>
        <w:t xml:space="preserve"> od jiných společností, které ve snaze vypadat větší započítávají do prodejů i rezervační smlouvy</w:t>
      </w:r>
      <w:r w:rsidR="009E0A40">
        <w:rPr>
          <w:rFonts w:ascii="Arial" w:hAnsi="Arial" w:cs="Arial"/>
          <w:lang w:eastAsia="cs-CZ"/>
        </w:rPr>
        <w:t xml:space="preserve"> na</w:t>
      </w:r>
      <w:r>
        <w:rPr>
          <w:rFonts w:ascii="Arial" w:hAnsi="Arial" w:cs="Arial"/>
          <w:lang w:eastAsia="cs-CZ"/>
        </w:rPr>
        <w:t xml:space="preserve"> byty v neexistujících projektech, kde dosud nejsou vydaná příslušná povolení.</w:t>
      </w:r>
    </w:p>
    <w:p w:rsidR="00F50920" w:rsidRDefault="00F50920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266CE" w:rsidRPr="00C644F3" w:rsidRDefault="00C644F3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C644F3">
        <w:rPr>
          <w:rFonts w:ascii="Arial" w:hAnsi="Arial" w:cs="Arial"/>
          <w:lang w:eastAsia="cs-CZ"/>
        </w:rPr>
        <w:t xml:space="preserve">Významný vliv na růst prodeje bytů CENTRAL GROUP má </w:t>
      </w:r>
      <w:r w:rsidR="00486027">
        <w:rPr>
          <w:rFonts w:ascii="Arial" w:hAnsi="Arial" w:cs="Arial"/>
          <w:lang w:eastAsia="cs-CZ"/>
        </w:rPr>
        <w:t xml:space="preserve">samozřejmě </w:t>
      </w:r>
      <w:r w:rsidRPr="00C644F3">
        <w:rPr>
          <w:rFonts w:ascii="Arial" w:hAnsi="Arial" w:cs="Arial"/>
          <w:lang w:eastAsia="cs-CZ"/>
        </w:rPr>
        <w:t xml:space="preserve">také fakt, že nabídka společnosti je nejširší </w:t>
      </w:r>
      <w:r w:rsidR="00225373" w:rsidRPr="00C644F3">
        <w:rPr>
          <w:rFonts w:ascii="Arial" w:hAnsi="Arial" w:cs="Arial"/>
          <w:lang w:eastAsia="cs-CZ"/>
        </w:rPr>
        <w:t>na českém trhu</w:t>
      </w:r>
      <w:r w:rsidRPr="00C644F3">
        <w:rPr>
          <w:rFonts w:ascii="Arial" w:hAnsi="Arial" w:cs="Arial"/>
          <w:lang w:eastAsia="cs-CZ"/>
        </w:rPr>
        <w:t xml:space="preserve">. </w:t>
      </w:r>
      <w:r>
        <w:rPr>
          <w:rFonts w:ascii="Arial" w:hAnsi="Arial" w:cs="Arial"/>
          <w:lang w:eastAsia="cs-CZ"/>
        </w:rPr>
        <w:t>V současnosti má CENTRAL GROUP v</w:t>
      </w:r>
      <w:r w:rsidR="00F44CE0">
        <w:rPr>
          <w:rFonts w:ascii="Arial" w:hAnsi="Arial" w:cs="Arial"/>
          <w:lang w:eastAsia="cs-CZ"/>
        </w:rPr>
        <w:t> </w:t>
      </w:r>
      <w:r>
        <w:rPr>
          <w:rFonts w:ascii="Arial" w:hAnsi="Arial" w:cs="Arial"/>
          <w:lang w:eastAsia="cs-CZ"/>
        </w:rPr>
        <w:t>prodeji</w:t>
      </w:r>
      <w:r w:rsidR="00F44CE0">
        <w:rPr>
          <w:rFonts w:ascii="Arial" w:hAnsi="Arial" w:cs="Arial"/>
          <w:lang w:eastAsia="cs-CZ"/>
        </w:rPr>
        <w:t xml:space="preserve"> ještě </w:t>
      </w:r>
      <w:r w:rsidR="008F566E">
        <w:rPr>
          <w:rFonts w:ascii="Arial" w:hAnsi="Arial" w:cs="Arial"/>
          <w:lang w:eastAsia="cs-CZ"/>
        </w:rPr>
        <w:t xml:space="preserve">více než </w:t>
      </w:r>
      <w:r w:rsidR="00F44CE0">
        <w:rPr>
          <w:rFonts w:ascii="Arial" w:hAnsi="Arial" w:cs="Arial"/>
          <w:lang w:eastAsia="cs-CZ"/>
        </w:rPr>
        <w:t>8</w:t>
      </w:r>
      <w:r w:rsidR="008F566E">
        <w:rPr>
          <w:rFonts w:ascii="Arial" w:hAnsi="Arial" w:cs="Arial"/>
          <w:lang w:eastAsia="cs-CZ"/>
        </w:rPr>
        <w:t>0</w:t>
      </w:r>
      <w:bookmarkStart w:id="0" w:name="_GoBack"/>
      <w:bookmarkEnd w:id="0"/>
      <w:r w:rsidR="00F44CE0">
        <w:rPr>
          <w:rFonts w:ascii="Arial" w:hAnsi="Arial" w:cs="Arial"/>
          <w:lang w:eastAsia="cs-CZ"/>
        </w:rPr>
        <w:t>0 volných</w:t>
      </w:r>
      <w:r>
        <w:rPr>
          <w:rFonts w:ascii="Arial" w:hAnsi="Arial" w:cs="Arial"/>
          <w:lang w:eastAsia="cs-CZ"/>
        </w:rPr>
        <w:t xml:space="preserve"> bytů v 11 různých lokalitách v Praze.</w:t>
      </w:r>
      <w:r w:rsidR="00380D60">
        <w:rPr>
          <w:rFonts w:ascii="Arial" w:hAnsi="Arial" w:cs="Arial"/>
          <w:lang w:eastAsia="cs-CZ"/>
        </w:rPr>
        <w:t xml:space="preserve"> Všechny nabízené byty jsou přitom již ve výstavbě</w:t>
      </w:r>
      <w:r w:rsidR="006A0614">
        <w:rPr>
          <w:rFonts w:ascii="Arial" w:hAnsi="Arial" w:cs="Arial"/>
          <w:lang w:eastAsia="cs-CZ"/>
        </w:rPr>
        <w:t>.</w:t>
      </w:r>
    </w:p>
    <w:p w:rsidR="000266CE" w:rsidRDefault="000266CE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5701F" w:rsidRDefault="00FF614D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Nejvíce se </w:t>
      </w:r>
      <w:r w:rsidR="00C644F3">
        <w:rPr>
          <w:rFonts w:ascii="Arial" w:hAnsi="Arial" w:cs="Arial"/>
          <w:lang w:eastAsia="cs-CZ"/>
        </w:rPr>
        <w:t xml:space="preserve">v letošním roce </w:t>
      </w:r>
      <w:r>
        <w:rPr>
          <w:rFonts w:ascii="Arial" w:hAnsi="Arial" w:cs="Arial"/>
          <w:lang w:eastAsia="cs-CZ"/>
        </w:rPr>
        <w:t xml:space="preserve">jednoznačně prodávaly byty v luxusním bytovém areálu </w:t>
      </w:r>
      <w:r w:rsidR="00F44CE0">
        <w:rPr>
          <w:rFonts w:ascii="Arial" w:hAnsi="Arial" w:cs="Arial"/>
          <w:lang w:eastAsia="cs-CZ"/>
        </w:rPr>
        <w:t xml:space="preserve">Residence Garden </w:t>
      </w:r>
      <w:proofErr w:type="spellStart"/>
      <w:r w:rsidR="00F44CE0">
        <w:rPr>
          <w:rFonts w:ascii="Arial" w:hAnsi="Arial" w:cs="Arial"/>
          <w:lang w:eastAsia="cs-CZ"/>
        </w:rPr>
        <w:t>Towers</w:t>
      </w:r>
      <w:proofErr w:type="spellEnd"/>
      <w:r w:rsidR="00F44CE0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na Žižkově, kde je po roce prodeje a </w:t>
      </w:r>
      <w:r w:rsidR="00F44CE0">
        <w:rPr>
          <w:rFonts w:ascii="Arial" w:hAnsi="Arial" w:cs="Arial"/>
          <w:lang w:eastAsia="cs-CZ"/>
        </w:rPr>
        <w:t xml:space="preserve">déle než </w:t>
      </w:r>
      <w:r>
        <w:rPr>
          <w:rFonts w:ascii="Arial" w:hAnsi="Arial" w:cs="Arial"/>
          <w:lang w:eastAsia="cs-CZ"/>
        </w:rPr>
        <w:t>půl</w:t>
      </w:r>
      <w:r w:rsidR="00C7207F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roku před kolaudací vyprodána více než polovina </w:t>
      </w:r>
      <w:r w:rsidR="006A0614">
        <w:rPr>
          <w:rFonts w:ascii="Arial" w:hAnsi="Arial" w:cs="Arial"/>
          <w:lang w:eastAsia="cs-CZ"/>
        </w:rPr>
        <w:t>z nabízených bytů</w:t>
      </w:r>
      <w:r>
        <w:rPr>
          <w:rFonts w:ascii="Arial" w:hAnsi="Arial" w:cs="Arial"/>
          <w:lang w:eastAsia="cs-CZ"/>
        </w:rPr>
        <w:t>.</w:t>
      </w:r>
      <w:r w:rsidR="0055701F">
        <w:rPr>
          <w:rFonts w:ascii="Arial" w:hAnsi="Arial" w:cs="Arial"/>
          <w:lang w:eastAsia="cs-CZ"/>
        </w:rPr>
        <w:t xml:space="preserve"> O byty blízko centra v</w:t>
      </w:r>
      <w:r w:rsidR="00182739">
        <w:rPr>
          <w:rFonts w:ascii="Arial" w:hAnsi="Arial" w:cs="Arial"/>
          <w:lang w:eastAsia="cs-CZ"/>
        </w:rPr>
        <w:t> </w:t>
      </w:r>
      <w:r w:rsidR="0055701F">
        <w:rPr>
          <w:rFonts w:ascii="Arial" w:hAnsi="Arial" w:cs="Arial"/>
          <w:lang w:eastAsia="cs-CZ"/>
        </w:rPr>
        <w:t>lokalitách</w:t>
      </w:r>
      <w:r w:rsidR="00182739">
        <w:rPr>
          <w:rFonts w:ascii="Arial" w:hAnsi="Arial" w:cs="Arial"/>
          <w:lang w:eastAsia="cs-CZ"/>
        </w:rPr>
        <w:t>,</w:t>
      </w:r>
      <w:r w:rsidR="0055701F">
        <w:rPr>
          <w:rFonts w:ascii="Arial" w:hAnsi="Arial" w:cs="Arial"/>
          <w:lang w:eastAsia="cs-CZ"/>
        </w:rPr>
        <w:t xml:space="preserve"> jako j</w:t>
      </w:r>
      <w:r w:rsidR="00F6324E">
        <w:rPr>
          <w:rFonts w:ascii="Arial" w:hAnsi="Arial" w:cs="Arial"/>
          <w:lang w:eastAsia="cs-CZ"/>
        </w:rPr>
        <w:t>e</w:t>
      </w:r>
      <w:r w:rsidR="0055701F">
        <w:rPr>
          <w:rFonts w:ascii="Arial" w:hAnsi="Arial" w:cs="Arial"/>
          <w:lang w:eastAsia="cs-CZ"/>
        </w:rPr>
        <w:t xml:space="preserve"> právě Žižkov nebo </w:t>
      </w:r>
      <w:r w:rsidR="00486027">
        <w:rPr>
          <w:rFonts w:ascii="Arial" w:hAnsi="Arial" w:cs="Arial"/>
          <w:lang w:eastAsia="cs-CZ"/>
        </w:rPr>
        <w:t xml:space="preserve">například </w:t>
      </w:r>
      <w:r w:rsidR="0055701F">
        <w:rPr>
          <w:rFonts w:ascii="Arial" w:hAnsi="Arial" w:cs="Arial"/>
          <w:lang w:eastAsia="cs-CZ"/>
        </w:rPr>
        <w:t>Holešovice</w:t>
      </w:r>
      <w:r w:rsidR="00C644F3">
        <w:rPr>
          <w:rFonts w:ascii="Arial" w:hAnsi="Arial" w:cs="Arial"/>
          <w:lang w:eastAsia="cs-CZ"/>
        </w:rPr>
        <w:t xml:space="preserve"> </w:t>
      </w:r>
      <w:r w:rsidR="0055701F">
        <w:rPr>
          <w:rFonts w:ascii="Arial" w:hAnsi="Arial" w:cs="Arial"/>
          <w:lang w:eastAsia="cs-CZ"/>
        </w:rPr>
        <w:t xml:space="preserve">je enormní zájem. </w:t>
      </w:r>
      <w:r w:rsidR="00F44CE0">
        <w:rPr>
          <w:rFonts w:ascii="Arial" w:hAnsi="Arial" w:cs="Arial"/>
          <w:lang w:eastAsia="cs-CZ"/>
        </w:rPr>
        <w:t xml:space="preserve">Prodejní výsledky </w:t>
      </w:r>
      <w:r w:rsidR="0055701F">
        <w:rPr>
          <w:rFonts w:ascii="Arial" w:hAnsi="Arial" w:cs="Arial"/>
          <w:lang w:eastAsia="cs-CZ"/>
        </w:rPr>
        <w:t>CENTRAL GROUP tak jednoznačně potvr</w:t>
      </w:r>
      <w:r w:rsidR="00F44CE0">
        <w:rPr>
          <w:rFonts w:ascii="Arial" w:hAnsi="Arial" w:cs="Arial"/>
          <w:lang w:eastAsia="cs-CZ"/>
        </w:rPr>
        <w:t>zují</w:t>
      </w:r>
      <w:r w:rsidR="0055701F">
        <w:rPr>
          <w:rFonts w:ascii="Arial" w:hAnsi="Arial" w:cs="Arial"/>
          <w:lang w:eastAsia="cs-CZ"/>
        </w:rPr>
        <w:t xml:space="preserve"> trend návratu lidí do míst blíže centr</w:t>
      </w:r>
      <w:r w:rsidR="00814809">
        <w:rPr>
          <w:rFonts w:ascii="Arial" w:hAnsi="Arial" w:cs="Arial"/>
          <w:lang w:eastAsia="cs-CZ"/>
        </w:rPr>
        <w:t>u</w:t>
      </w:r>
      <w:r w:rsidR="0055701F">
        <w:rPr>
          <w:rFonts w:ascii="Arial" w:hAnsi="Arial" w:cs="Arial"/>
          <w:lang w:eastAsia="cs-CZ"/>
        </w:rPr>
        <w:t xml:space="preserve"> s velmi kvalitní občanskou vybaveností. </w:t>
      </w:r>
    </w:p>
    <w:p w:rsidR="0055701F" w:rsidRDefault="0055701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5701F" w:rsidRPr="008A47C3" w:rsidRDefault="00182739" w:rsidP="00651991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Mimořádný zájem </w:t>
      </w:r>
      <w:r w:rsidR="00486027">
        <w:rPr>
          <w:rFonts w:ascii="Arial" w:hAnsi="Arial" w:cs="Arial"/>
          <w:b/>
          <w:lang w:eastAsia="cs-CZ"/>
        </w:rPr>
        <w:t xml:space="preserve">je </w:t>
      </w:r>
      <w:r>
        <w:rPr>
          <w:rFonts w:ascii="Arial" w:hAnsi="Arial" w:cs="Arial"/>
          <w:b/>
          <w:lang w:eastAsia="cs-CZ"/>
        </w:rPr>
        <w:t>také o e</w:t>
      </w:r>
      <w:r w:rsidR="00C644F3">
        <w:rPr>
          <w:rFonts w:ascii="Arial" w:hAnsi="Arial" w:cs="Arial"/>
          <w:b/>
          <w:lang w:eastAsia="cs-CZ"/>
        </w:rPr>
        <w:t xml:space="preserve">xkluzivní </w:t>
      </w:r>
      <w:r w:rsidR="0055701F" w:rsidRPr="008A47C3">
        <w:rPr>
          <w:rFonts w:ascii="Arial" w:hAnsi="Arial" w:cs="Arial"/>
          <w:b/>
          <w:lang w:eastAsia="cs-CZ"/>
        </w:rPr>
        <w:t xml:space="preserve">bydlení </w:t>
      </w:r>
    </w:p>
    <w:p w:rsidR="00053FF6" w:rsidRDefault="0055701F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Fakt</w:t>
      </w:r>
      <w:r w:rsidR="006A0614">
        <w:rPr>
          <w:rFonts w:ascii="Arial" w:hAnsi="Arial" w:cs="Arial"/>
          <w:lang w:eastAsia="cs-CZ"/>
        </w:rPr>
        <w:t>,</w:t>
      </w:r>
      <w:r>
        <w:rPr>
          <w:rFonts w:ascii="Arial" w:hAnsi="Arial" w:cs="Arial"/>
          <w:lang w:eastAsia="cs-CZ"/>
        </w:rPr>
        <w:t xml:space="preserve"> že roste zájem </w:t>
      </w:r>
      <w:r w:rsidR="00F44CE0">
        <w:rPr>
          <w:rFonts w:ascii="Arial" w:hAnsi="Arial" w:cs="Arial"/>
          <w:lang w:eastAsia="cs-CZ"/>
        </w:rPr>
        <w:t xml:space="preserve">také </w:t>
      </w:r>
      <w:r>
        <w:rPr>
          <w:rFonts w:ascii="Arial" w:hAnsi="Arial" w:cs="Arial"/>
          <w:lang w:eastAsia="cs-CZ"/>
        </w:rPr>
        <w:t>o skutečně exkluzivní bydlení na té nejlepší adrese</w:t>
      </w:r>
      <w:r w:rsidR="00C644F3">
        <w:rPr>
          <w:rFonts w:ascii="Arial" w:hAnsi="Arial" w:cs="Arial"/>
          <w:lang w:eastAsia="cs-CZ"/>
        </w:rPr>
        <w:t>,</w:t>
      </w:r>
      <w:r>
        <w:rPr>
          <w:rFonts w:ascii="Arial" w:hAnsi="Arial" w:cs="Arial"/>
          <w:lang w:eastAsia="cs-CZ"/>
        </w:rPr>
        <w:t xml:space="preserve"> potvrzuje úspěšný prodej prémiového projektu Rezidence Park </w:t>
      </w:r>
      <w:proofErr w:type="spellStart"/>
      <w:r>
        <w:rPr>
          <w:rFonts w:ascii="Arial" w:hAnsi="Arial" w:cs="Arial"/>
          <w:lang w:eastAsia="cs-CZ"/>
        </w:rPr>
        <w:t>N</w:t>
      </w:r>
      <w:r w:rsidR="008A47C3">
        <w:rPr>
          <w:rFonts w:ascii="Arial" w:hAnsi="Arial" w:cs="Arial"/>
          <w:lang w:eastAsia="cs-CZ"/>
        </w:rPr>
        <w:t>i</w:t>
      </w:r>
      <w:r>
        <w:rPr>
          <w:rFonts w:ascii="Arial" w:hAnsi="Arial" w:cs="Arial"/>
          <w:lang w:eastAsia="cs-CZ"/>
        </w:rPr>
        <w:t>kolajka</w:t>
      </w:r>
      <w:proofErr w:type="spellEnd"/>
      <w:r>
        <w:rPr>
          <w:rFonts w:ascii="Arial" w:hAnsi="Arial" w:cs="Arial"/>
          <w:lang w:eastAsia="cs-CZ"/>
        </w:rPr>
        <w:t>, kterým</w:t>
      </w:r>
      <w:r w:rsidRPr="0055701F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společnost CENTRAL GROUP </w:t>
      </w:r>
      <w:r w:rsidR="008A47C3">
        <w:rPr>
          <w:rFonts w:ascii="Arial" w:hAnsi="Arial" w:cs="Arial"/>
          <w:lang w:eastAsia="cs-CZ"/>
        </w:rPr>
        <w:t xml:space="preserve">letos </w:t>
      </w:r>
      <w:r>
        <w:rPr>
          <w:rFonts w:ascii="Arial" w:hAnsi="Arial" w:cs="Arial"/>
          <w:lang w:eastAsia="cs-CZ"/>
        </w:rPr>
        <w:t xml:space="preserve">vstoupila do segmentu </w:t>
      </w:r>
      <w:r w:rsidR="00C644F3">
        <w:rPr>
          <w:rFonts w:ascii="Arial" w:hAnsi="Arial" w:cs="Arial"/>
          <w:lang w:eastAsia="cs-CZ"/>
        </w:rPr>
        <w:t xml:space="preserve">exkluzivního </w:t>
      </w:r>
      <w:r>
        <w:rPr>
          <w:rFonts w:ascii="Arial" w:hAnsi="Arial" w:cs="Arial"/>
          <w:lang w:eastAsia="cs-CZ"/>
        </w:rPr>
        <w:t xml:space="preserve">bydlení. Za </w:t>
      </w:r>
      <w:r w:rsidR="00C644F3">
        <w:rPr>
          <w:rFonts w:ascii="Arial" w:hAnsi="Arial" w:cs="Arial"/>
          <w:lang w:eastAsia="cs-CZ"/>
        </w:rPr>
        <w:t>necelé dva měsíce</w:t>
      </w:r>
      <w:r>
        <w:rPr>
          <w:rFonts w:ascii="Arial" w:hAnsi="Arial" w:cs="Arial"/>
          <w:lang w:eastAsia="cs-CZ"/>
        </w:rPr>
        <w:t xml:space="preserve"> od uvedení na</w:t>
      </w:r>
      <w:r w:rsidR="00C644F3">
        <w:rPr>
          <w:rFonts w:ascii="Arial" w:hAnsi="Arial" w:cs="Arial"/>
          <w:lang w:eastAsia="cs-CZ"/>
        </w:rPr>
        <w:t xml:space="preserve"> trh</w:t>
      </w:r>
      <w:r>
        <w:rPr>
          <w:rFonts w:ascii="Arial" w:hAnsi="Arial" w:cs="Arial"/>
          <w:lang w:eastAsia="cs-CZ"/>
        </w:rPr>
        <w:t xml:space="preserve"> již našlo své majitele </w:t>
      </w:r>
      <w:r w:rsidR="00FA5D17">
        <w:rPr>
          <w:rFonts w:ascii="Arial" w:hAnsi="Arial" w:cs="Arial"/>
          <w:lang w:eastAsia="cs-CZ"/>
        </w:rPr>
        <w:t xml:space="preserve">více než </w:t>
      </w:r>
      <w:r w:rsidR="00F50920">
        <w:rPr>
          <w:rFonts w:ascii="Arial" w:hAnsi="Arial" w:cs="Arial"/>
          <w:lang w:eastAsia="cs-CZ"/>
        </w:rPr>
        <w:t>30</w:t>
      </w:r>
      <w:r w:rsidR="00C644F3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procent</w:t>
      </w:r>
      <w:r w:rsidR="006A0614">
        <w:rPr>
          <w:rFonts w:ascii="Arial" w:hAnsi="Arial" w:cs="Arial"/>
          <w:lang w:eastAsia="cs-CZ"/>
        </w:rPr>
        <w:t xml:space="preserve"> nabízených</w:t>
      </w:r>
      <w:r w:rsidR="009E0A40">
        <w:rPr>
          <w:rFonts w:ascii="Arial" w:hAnsi="Arial" w:cs="Arial"/>
          <w:lang w:eastAsia="cs-CZ"/>
        </w:rPr>
        <w:t xml:space="preserve"> </w:t>
      </w:r>
      <w:r w:rsidR="00F50920">
        <w:rPr>
          <w:rFonts w:ascii="Arial" w:hAnsi="Arial" w:cs="Arial"/>
          <w:lang w:eastAsia="cs-CZ"/>
        </w:rPr>
        <w:t>dokončených</w:t>
      </w:r>
      <w:r w:rsidR="00C644F3">
        <w:rPr>
          <w:rFonts w:ascii="Arial" w:hAnsi="Arial" w:cs="Arial"/>
          <w:lang w:eastAsia="cs-CZ"/>
        </w:rPr>
        <w:t xml:space="preserve"> bytů v prestižní vilové čtvrti </w:t>
      </w:r>
      <w:r w:rsidR="00F44CE0">
        <w:rPr>
          <w:rFonts w:ascii="Arial" w:hAnsi="Arial" w:cs="Arial"/>
          <w:lang w:eastAsia="cs-CZ"/>
        </w:rPr>
        <w:t>blízko Malé Strany</w:t>
      </w:r>
      <w:r>
        <w:rPr>
          <w:rFonts w:ascii="Arial" w:hAnsi="Arial" w:cs="Arial"/>
          <w:lang w:eastAsia="cs-CZ"/>
        </w:rPr>
        <w:t>.</w:t>
      </w:r>
    </w:p>
    <w:p w:rsidR="00053FF6" w:rsidRDefault="00053FF6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E0A40" w:rsidRDefault="009E0A40" w:rsidP="00651991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8A47C3" w:rsidRPr="008A47C3" w:rsidRDefault="008A47C3" w:rsidP="00651991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8A47C3">
        <w:rPr>
          <w:rFonts w:ascii="Arial" w:hAnsi="Arial" w:cs="Arial"/>
          <w:b/>
          <w:lang w:eastAsia="cs-CZ"/>
        </w:rPr>
        <w:t xml:space="preserve">Největší rozestavěnost na trhu – CENTRAL GROUP současně stavěl </w:t>
      </w:r>
      <w:r w:rsidR="00182739">
        <w:rPr>
          <w:rFonts w:ascii="Arial" w:hAnsi="Arial" w:cs="Arial"/>
          <w:b/>
          <w:lang w:eastAsia="cs-CZ"/>
        </w:rPr>
        <w:t>téměř 20</w:t>
      </w:r>
      <w:r w:rsidRPr="008A47C3">
        <w:rPr>
          <w:rFonts w:ascii="Arial" w:hAnsi="Arial" w:cs="Arial"/>
          <w:b/>
          <w:lang w:eastAsia="cs-CZ"/>
        </w:rPr>
        <w:t>00 bytů</w:t>
      </w:r>
    </w:p>
    <w:p w:rsidR="008A47C3" w:rsidRDefault="008A47C3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Pozitivní </w:t>
      </w:r>
      <w:r w:rsidR="00182739">
        <w:rPr>
          <w:rFonts w:ascii="Arial" w:hAnsi="Arial" w:cs="Arial"/>
          <w:lang w:eastAsia="cs-CZ"/>
        </w:rPr>
        <w:t>očekávání</w:t>
      </w:r>
      <w:r>
        <w:rPr>
          <w:rFonts w:ascii="Arial" w:hAnsi="Arial" w:cs="Arial"/>
          <w:lang w:eastAsia="cs-CZ"/>
        </w:rPr>
        <w:t xml:space="preserve"> do budoucna </w:t>
      </w:r>
      <w:r w:rsidR="00182739">
        <w:rPr>
          <w:rFonts w:ascii="Arial" w:hAnsi="Arial" w:cs="Arial"/>
          <w:lang w:eastAsia="cs-CZ"/>
        </w:rPr>
        <w:t>potvrzuje</w:t>
      </w:r>
      <w:r>
        <w:rPr>
          <w:rFonts w:ascii="Arial" w:hAnsi="Arial" w:cs="Arial"/>
          <w:lang w:eastAsia="cs-CZ"/>
        </w:rPr>
        <w:t xml:space="preserve"> také fakt, že společnost v letošním roce dosáhla největší rozestavěnosti v historii, když měla v jednom okamžiku rozestaveno </w:t>
      </w:r>
      <w:r w:rsidR="00F44CE0">
        <w:rPr>
          <w:rFonts w:ascii="Arial" w:hAnsi="Arial" w:cs="Arial"/>
          <w:lang w:eastAsia="cs-CZ"/>
        </w:rPr>
        <w:t xml:space="preserve">celkem </w:t>
      </w:r>
      <w:r w:rsidR="00182739">
        <w:rPr>
          <w:rFonts w:ascii="Arial" w:hAnsi="Arial" w:cs="Arial"/>
          <w:lang w:eastAsia="cs-CZ"/>
        </w:rPr>
        <w:t>1975</w:t>
      </w:r>
      <w:r>
        <w:rPr>
          <w:rFonts w:ascii="Arial" w:hAnsi="Arial" w:cs="Arial"/>
          <w:lang w:eastAsia="cs-CZ"/>
        </w:rPr>
        <w:t xml:space="preserve"> bytů. V současnosti je již část z nich dokončena a z větší části předána novým majitelům, kteří tak již v</w:t>
      </w:r>
      <w:r w:rsidR="00182739">
        <w:rPr>
          <w:rFonts w:ascii="Arial" w:hAnsi="Arial" w:cs="Arial"/>
          <w:lang w:eastAsia="cs-CZ"/>
        </w:rPr>
        <w:t>e svých nových domovech</w:t>
      </w:r>
      <w:r>
        <w:rPr>
          <w:rFonts w:ascii="Arial" w:hAnsi="Arial" w:cs="Arial"/>
          <w:lang w:eastAsia="cs-CZ"/>
        </w:rPr>
        <w:t xml:space="preserve"> stráví letošní Vánoce. Vysokou rozestavěnost z části ovlivňuje velký projekt Residence Garden </w:t>
      </w:r>
      <w:proofErr w:type="spellStart"/>
      <w:r>
        <w:rPr>
          <w:rFonts w:ascii="Arial" w:hAnsi="Arial" w:cs="Arial"/>
          <w:lang w:eastAsia="cs-CZ"/>
        </w:rPr>
        <w:t>Towers</w:t>
      </w:r>
      <w:proofErr w:type="spellEnd"/>
      <w:r>
        <w:rPr>
          <w:rFonts w:ascii="Arial" w:hAnsi="Arial" w:cs="Arial"/>
          <w:lang w:eastAsia="cs-CZ"/>
        </w:rPr>
        <w:t>, který se vzhledem ke kompaktnímu charakteru staví současně</w:t>
      </w:r>
      <w:r w:rsidR="00182739">
        <w:rPr>
          <w:rFonts w:ascii="Arial" w:hAnsi="Arial" w:cs="Arial"/>
          <w:lang w:eastAsia="cs-CZ"/>
        </w:rPr>
        <w:t>, a</w:t>
      </w:r>
      <w:r>
        <w:rPr>
          <w:rFonts w:ascii="Arial" w:hAnsi="Arial" w:cs="Arial"/>
          <w:lang w:eastAsia="cs-CZ"/>
        </w:rPr>
        <w:t xml:space="preserve"> nikoli po etapách, jak je tomu u bytové výstavby obvyklé. </w:t>
      </w:r>
    </w:p>
    <w:p w:rsidR="008A47C3" w:rsidRDefault="008A47C3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53FF6" w:rsidRDefault="008A47C3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Významný vliv na rozestavěnost </w:t>
      </w:r>
      <w:r w:rsidR="00C7207F">
        <w:rPr>
          <w:rFonts w:ascii="Arial" w:hAnsi="Arial" w:cs="Arial"/>
          <w:lang w:eastAsia="cs-CZ"/>
        </w:rPr>
        <w:t>má</w:t>
      </w:r>
      <w:r>
        <w:rPr>
          <w:rFonts w:ascii="Arial" w:hAnsi="Arial" w:cs="Arial"/>
          <w:lang w:eastAsia="cs-CZ"/>
        </w:rPr>
        <w:t xml:space="preserve"> také velké množství projektů, které firma v současnosti buduje a prodává v podstatě po celé Praze. </w:t>
      </w:r>
      <w:r w:rsidR="00486027">
        <w:rPr>
          <w:rFonts w:ascii="Arial" w:hAnsi="Arial" w:cs="Arial"/>
          <w:lang w:eastAsia="cs-CZ"/>
        </w:rPr>
        <w:t xml:space="preserve">Kromě Residence Garden </w:t>
      </w:r>
      <w:proofErr w:type="spellStart"/>
      <w:r w:rsidR="00486027">
        <w:rPr>
          <w:rFonts w:ascii="Arial" w:hAnsi="Arial" w:cs="Arial"/>
          <w:lang w:eastAsia="cs-CZ"/>
        </w:rPr>
        <w:t>Towers</w:t>
      </w:r>
      <w:proofErr w:type="spellEnd"/>
      <w:r w:rsidR="00486027">
        <w:rPr>
          <w:rFonts w:ascii="Arial" w:hAnsi="Arial" w:cs="Arial"/>
          <w:lang w:eastAsia="cs-CZ"/>
        </w:rPr>
        <w:t xml:space="preserve"> na Žižkově j</w:t>
      </w:r>
      <w:r w:rsidR="00F44CE0">
        <w:rPr>
          <w:rFonts w:ascii="Arial" w:hAnsi="Arial" w:cs="Arial"/>
          <w:lang w:eastAsia="cs-CZ"/>
        </w:rPr>
        <w:t>sou</w:t>
      </w:r>
      <w:r w:rsidR="00486027">
        <w:rPr>
          <w:rFonts w:ascii="Arial" w:hAnsi="Arial" w:cs="Arial"/>
          <w:lang w:eastAsia="cs-CZ"/>
        </w:rPr>
        <w:t xml:space="preserve"> to například </w:t>
      </w:r>
      <w:r w:rsidR="00F44CE0">
        <w:rPr>
          <w:rFonts w:ascii="Arial" w:hAnsi="Arial" w:cs="Arial"/>
          <w:lang w:eastAsia="cs-CZ"/>
        </w:rPr>
        <w:t>projekty</w:t>
      </w:r>
      <w:r w:rsidR="00486027">
        <w:rPr>
          <w:rFonts w:ascii="Arial" w:hAnsi="Arial" w:cs="Arial"/>
          <w:lang w:eastAsia="cs-CZ"/>
        </w:rPr>
        <w:t xml:space="preserve"> v Holešovicích, na Zahradním </w:t>
      </w:r>
      <w:r w:rsidR="00F44CE0">
        <w:rPr>
          <w:rFonts w:ascii="Arial" w:hAnsi="Arial" w:cs="Arial"/>
          <w:lang w:eastAsia="cs-CZ"/>
        </w:rPr>
        <w:t>M</w:t>
      </w:r>
      <w:r w:rsidR="00486027">
        <w:rPr>
          <w:rFonts w:ascii="Arial" w:hAnsi="Arial" w:cs="Arial"/>
          <w:lang w:eastAsia="cs-CZ"/>
        </w:rPr>
        <w:t xml:space="preserve">ěstě, </w:t>
      </w:r>
      <w:r w:rsidR="00F44CE0">
        <w:rPr>
          <w:rFonts w:ascii="Arial" w:hAnsi="Arial" w:cs="Arial"/>
          <w:lang w:eastAsia="cs-CZ"/>
        </w:rPr>
        <w:t xml:space="preserve">Palmovce, </w:t>
      </w:r>
      <w:r w:rsidR="00486027">
        <w:rPr>
          <w:rFonts w:ascii="Arial" w:hAnsi="Arial" w:cs="Arial"/>
          <w:lang w:eastAsia="cs-CZ"/>
        </w:rPr>
        <w:t xml:space="preserve">pokračování velkých projektů v Letňanech, Pitkovicích či Horních Měcholupech. </w:t>
      </w:r>
    </w:p>
    <w:p w:rsidR="008A47C3" w:rsidRDefault="008A47C3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8A47C3" w:rsidRDefault="008A47C3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Za celý letošní rok CENTR</w:t>
      </w:r>
      <w:r w:rsidR="00182739">
        <w:rPr>
          <w:rFonts w:ascii="Arial" w:hAnsi="Arial" w:cs="Arial"/>
          <w:lang w:eastAsia="cs-CZ"/>
        </w:rPr>
        <w:t xml:space="preserve">AL GROUP </w:t>
      </w:r>
      <w:r w:rsidR="006A0614">
        <w:rPr>
          <w:rFonts w:ascii="Arial" w:hAnsi="Arial" w:cs="Arial"/>
          <w:lang w:eastAsia="cs-CZ"/>
        </w:rPr>
        <w:t xml:space="preserve">již </w:t>
      </w:r>
      <w:r w:rsidR="00182739">
        <w:rPr>
          <w:rFonts w:ascii="Arial" w:hAnsi="Arial" w:cs="Arial"/>
          <w:lang w:eastAsia="cs-CZ"/>
        </w:rPr>
        <w:t xml:space="preserve">dokončil </w:t>
      </w:r>
      <w:r w:rsidR="00F44CE0">
        <w:rPr>
          <w:rFonts w:ascii="Arial" w:hAnsi="Arial" w:cs="Arial"/>
          <w:lang w:eastAsia="cs-CZ"/>
        </w:rPr>
        <w:t>600</w:t>
      </w:r>
      <w:r w:rsidR="00182739">
        <w:rPr>
          <w:rFonts w:ascii="Arial" w:hAnsi="Arial" w:cs="Arial"/>
          <w:lang w:eastAsia="cs-CZ"/>
        </w:rPr>
        <w:t xml:space="preserve"> nových bytů</w:t>
      </w:r>
      <w:r>
        <w:rPr>
          <w:rFonts w:ascii="Arial" w:hAnsi="Arial" w:cs="Arial"/>
          <w:lang w:eastAsia="cs-CZ"/>
        </w:rPr>
        <w:t xml:space="preserve">. </w:t>
      </w:r>
      <w:r w:rsidR="00F44CE0">
        <w:rPr>
          <w:rFonts w:ascii="Arial" w:hAnsi="Arial" w:cs="Arial"/>
          <w:lang w:eastAsia="cs-CZ"/>
        </w:rPr>
        <w:t xml:space="preserve">Dalších více než 260 bytů bude dokončeno ještě do konce roku. Připraveny ihned k nastěhování jsou i exkluzivní byty </w:t>
      </w:r>
      <w:r w:rsidR="00486027">
        <w:rPr>
          <w:rFonts w:ascii="Arial" w:hAnsi="Arial" w:cs="Arial"/>
          <w:lang w:eastAsia="cs-CZ"/>
        </w:rPr>
        <w:t xml:space="preserve">na pražské </w:t>
      </w:r>
      <w:proofErr w:type="spellStart"/>
      <w:r w:rsidR="00486027">
        <w:rPr>
          <w:rFonts w:ascii="Arial" w:hAnsi="Arial" w:cs="Arial"/>
          <w:lang w:eastAsia="cs-CZ"/>
        </w:rPr>
        <w:t>Nikolajce</w:t>
      </w:r>
      <w:proofErr w:type="spellEnd"/>
      <w:r w:rsidR="00486027">
        <w:rPr>
          <w:rFonts w:ascii="Arial" w:hAnsi="Arial" w:cs="Arial"/>
          <w:lang w:eastAsia="cs-CZ"/>
        </w:rPr>
        <w:t>.</w:t>
      </w:r>
    </w:p>
    <w:p w:rsidR="00053FF6" w:rsidRDefault="00053FF6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266CE" w:rsidRDefault="000266CE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22F85" w:rsidRDefault="00422F85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22F85" w:rsidRDefault="00422F85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22F85" w:rsidRDefault="00422F85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22F85" w:rsidRDefault="00422F85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22F85" w:rsidRDefault="00422F85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22F85" w:rsidRDefault="00422F85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22F85" w:rsidRDefault="00422F85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22F85" w:rsidRDefault="00422F85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22F85" w:rsidRDefault="00422F85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22F85" w:rsidRDefault="00422F85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9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 w:rsidR="00FB27DA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O</w:t>
        </w:r>
      </w:hyperlink>
      <w:r w:rsidR="00FB27DA">
        <w:rPr>
          <w:rStyle w:val="Hypertextovodkaz"/>
          <w:rFonts w:ascii="Arial" w:hAnsi="Arial" w:cs="Arial"/>
          <w:color w:val="auto"/>
          <w:sz w:val="16"/>
          <w:szCs w:val="16"/>
          <w:lang w:eastAsia="cs-CZ"/>
        </w:rPr>
        <w:t xml:space="preserve"> společnosti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 xml:space="preserve">ním developerem a investorem </w:t>
      </w:r>
      <w:r w:rsidR="004D14BF">
        <w:rPr>
          <w:rFonts w:ascii="Arial" w:hAnsi="Arial" w:cs="Arial"/>
          <w:sz w:val="16"/>
          <w:szCs w:val="16"/>
          <w:lang w:eastAsia="cs-CZ"/>
        </w:rPr>
        <w:t xml:space="preserve">nové bytové výstavby </w:t>
      </w:r>
      <w:r w:rsidR="00582D61">
        <w:rPr>
          <w:rFonts w:ascii="Arial" w:hAnsi="Arial" w:cs="Arial"/>
          <w:sz w:val="16"/>
          <w:szCs w:val="16"/>
          <w:lang w:eastAsia="cs-CZ"/>
        </w:rPr>
        <w:t>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</w:t>
      </w:r>
      <w:r w:rsidR="003366AE">
        <w:rPr>
          <w:rFonts w:ascii="Arial" w:hAnsi="Arial" w:cs="Arial"/>
          <w:sz w:val="16"/>
          <w:szCs w:val="16"/>
          <w:lang w:eastAsia="cs-CZ"/>
        </w:rPr>
        <w:t xml:space="preserve"> více než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3366AE">
        <w:rPr>
          <w:rFonts w:ascii="Arial" w:hAnsi="Arial" w:cs="Arial"/>
          <w:sz w:val="16"/>
          <w:szCs w:val="16"/>
          <w:lang w:eastAsia="cs-CZ"/>
        </w:rPr>
        <w:t>2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</w:t>
      </w:r>
      <w:r w:rsidR="00C607A2">
        <w:rPr>
          <w:rFonts w:ascii="Arial" w:hAnsi="Arial" w:cs="Arial"/>
          <w:sz w:val="16"/>
          <w:szCs w:val="16"/>
        </w:rPr>
        <w:t>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173157AA" wp14:editId="5AFCD9E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C11C83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3140D8F3" wp14:editId="1FCFAE2F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225373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2</w:t>
    </w:r>
    <w:r w:rsidR="00FA5D17">
      <w:rPr>
        <w:color w:val="17365D"/>
        <w:sz w:val="30"/>
        <w:szCs w:val="30"/>
      </w:rPr>
      <w:t>5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1</w:t>
    </w:r>
    <w:r>
      <w:rPr>
        <w:color w:val="17365D"/>
        <w:sz w:val="30"/>
        <w:szCs w:val="30"/>
      </w:rPr>
      <w:t>1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2015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42A08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F3B"/>
    <w:rsid w:val="000C111A"/>
    <w:rsid w:val="000C1853"/>
    <w:rsid w:val="000C61A9"/>
    <w:rsid w:val="000D0B58"/>
    <w:rsid w:val="000D2CE8"/>
    <w:rsid w:val="000D6F5E"/>
    <w:rsid w:val="000D7AAD"/>
    <w:rsid w:val="000F76D9"/>
    <w:rsid w:val="001254FE"/>
    <w:rsid w:val="00134324"/>
    <w:rsid w:val="00136B59"/>
    <w:rsid w:val="00136DD9"/>
    <w:rsid w:val="001374C1"/>
    <w:rsid w:val="0014189D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1963"/>
    <w:rsid w:val="00182739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7101"/>
    <w:rsid w:val="001B7358"/>
    <w:rsid w:val="001C66CF"/>
    <w:rsid w:val="001C6D66"/>
    <w:rsid w:val="001D7759"/>
    <w:rsid w:val="001E1516"/>
    <w:rsid w:val="001E15A7"/>
    <w:rsid w:val="001E1A62"/>
    <w:rsid w:val="001E5C33"/>
    <w:rsid w:val="001F0C11"/>
    <w:rsid w:val="001F3B75"/>
    <w:rsid w:val="001F5AAF"/>
    <w:rsid w:val="001F5F25"/>
    <w:rsid w:val="001F75D0"/>
    <w:rsid w:val="002024C8"/>
    <w:rsid w:val="002039FC"/>
    <w:rsid w:val="0021271C"/>
    <w:rsid w:val="00214B9A"/>
    <w:rsid w:val="0022029B"/>
    <w:rsid w:val="00225373"/>
    <w:rsid w:val="00234852"/>
    <w:rsid w:val="002442D9"/>
    <w:rsid w:val="00244FB9"/>
    <w:rsid w:val="00253B9A"/>
    <w:rsid w:val="002543C3"/>
    <w:rsid w:val="00255584"/>
    <w:rsid w:val="00261752"/>
    <w:rsid w:val="00265E94"/>
    <w:rsid w:val="002769EC"/>
    <w:rsid w:val="002802F5"/>
    <w:rsid w:val="00282554"/>
    <w:rsid w:val="00283463"/>
    <w:rsid w:val="0028544B"/>
    <w:rsid w:val="002A09C6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D2EE1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16E24"/>
    <w:rsid w:val="00320B75"/>
    <w:rsid w:val="00333809"/>
    <w:rsid w:val="003366AE"/>
    <w:rsid w:val="00344915"/>
    <w:rsid w:val="003518E2"/>
    <w:rsid w:val="00354906"/>
    <w:rsid w:val="003629D5"/>
    <w:rsid w:val="00364E18"/>
    <w:rsid w:val="0036643F"/>
    <w:rsid w:val="0036769C"/>
    <w:rsid w:val="00377C0F"/>
    <w:rsid w:val="00380D60"/>
    <w:rsid w:val="00380E96"/>
    <w:rsid w:val="0038164F"/>
    <w:rsid w:val="00390D9B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E5DEB"/>
    <w:rsid w:val="003F1BE3"/>
    <w:rsid w:val="003F4A3F"/>
    <w:rsid w:val="00404AE7"/>
    <w:rsid w:val="004065D6"/>
    <w:rsid w:val="00407D1B"/>
    <w:rsid w:val="0041092C"/>
    <w:rsid w:val="00411ECF"/>
    <w:rsid w:val="00415AF5"/>
    <w:rsid w:val="00416096"/>
    <w:rsid w:val="0042143D"/>
    <w:rsid w:val="00422F85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6027"/>
    <w:rsid w:val="00487B16"/>
    <w:rsid w:val="00490A3A"/>
    <w:rsid w:val="00490FEF"/>
    <w:rsid w:val="00491B22"/>
    <w:rsid w:val="00494878"/>
    <w:rsid w:val="004952C9"/>
    <w:rsid w:val="0049638C"/>
    <w:rsid w:val="00496B6A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16528"/>
    <w:rsid w:val="005207A4"/>
    <w:rsid w:val="005226E6"/>
    <w:rsid w:val="00522A3F"/>
    <w:rsid w:val="00525388"/>
    <w:rsid w:val="00525770"/>
    <w:rsid w:val="00526B27"/>
    <w:rsid w:val="00534219"/>
    <w:rsid w:val="00536342"/>
    <w:rsid w:val="005405D8"/>
    <w:rsid w:val="00542901"/>
    <w:rsid w:val="00542996"/>
    <w:rsid w:val="00543480"/>
    <w:rsid w:val="00543E13"/>
    <w:rsid w:val="0055701F"/>
    <w:rsid w:val="00560668"/>
    <w:rsid w:val="00563B73"/>
    <w:rsid w:val="00564E82"/>
    <w:rsid w:val="00567B05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6A33"/>
    <w:rsid w:val="005B681C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74BF"/>
    <w:rsid w:val="00651991"/>
    <w:rsid w:val="00654307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614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F4A"/>
    <w:rsid w:val="007463F6"/>
    <w:rsid w:val="00751B24"/>
    <w:rsid w:val="00751CDA"/>
    <w:rsid w:val="0075276B"/>
    <w:rsid w:val="00755EC0"/>
    <w:rsid w:val="0076032C"/>
    <w:rsid w:val="00761239"/>
    <w:rsid w:val="00762126"/>
    <w:rsid w:val="00766721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62ED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14809"/>
    <w:rsid w:val="008204B5"/>
    <w:rsid w:val="00820F2C"/>
    <w:rsid w:val="00824140"/>
    <w:rsid w:val="0082549D"/>
    <w:rsid w:val="00827C89"/>
    <w:rsid w:val="008303E4"/>
    <w:rsid w:val="0084640E"/>
    <w:rsid w:val="00847DB4"/>
    <w:rsid w:val="00852746"/>
    <w:rsid w:val="00855913"/>
    <w:rsid w:val="00857E38"/>
    <w:rsid w:val="008616F2"/>
    <w:rsid w:val="00862EFD"/>
    <w:rsid w:val="00867A1B"/>
    <w:rsid w:val="008722DF"/>
    <w:rsid w:val="00873AC5"/>
    <w:rsid w:val="008774E5"/>
    <w:rsid w:val="008824CF"/>
    <w:rsid w:val="008872BA"/>
    <w:rsid w:val="00890210"/>
    <w:rsid w:val="00892F3A"/>
    <w:rsid w:val="00894763"/>
    <w:rsid w:val="008949FC"/>
    <w:rsid w:val="008A1E00"/>
    <w:rsid w:val="008A47C3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5122"/>
    <w:rsid w:val="008F566E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406"/>
    <w:rsid w:val="00974F08"/>
    <w:rsid w:val="00980CE7"/>
    <w:rsid w:val="00983964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A40"/>
    <w:rsid w:val="009E60FC"/>
    <w:rsid w:val="009F09FC"/>
    <w:rsid w:val="009F1CF0"/>
    <w:rsid w:val="009F60C1"/>
    <w:rsid w:val="00A00BBB"/>
    <w:rsid w:val="00A01A93"/>
    <w:rsid w:val="00A148D8"/>
    <w:rsid w:val="00A27633"/>
    <w:rsid w:val="00A3769A"/>
    <w:rsid w:val="00A4200A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ED7"/>
    <w:rsid w:val="00A742F4"/>
    <w:rsid w:val="00A75761"/>
    <w:rsid w:val="00A81BE1"/>
    <w:rsid w:val="00A829ED"/>
    <w:rsid w:val="00A94C19"/>
    <w:rsid w:val="00A9678E"/>
    <w:rsid w:val="00AA0FAC"/>
    <w:rsid w:val="00AB1126"/>
    <w:rsid w:val="00AB1FC1"/>
    <w:rsid w:val="00AB25F5"/>
    <w:rsid w:val="00AB64DE"/>
    <w:rsid w:val="00AB6F19"/>
    <w:rsid w:val="00AC17FA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60727"/>
    <w:rsid w:val="00B619C7"/>
    <w:rsid w:val="00B67D94"/>
    <w:rsid w:val="00B700EF"/>
    <w:rsid w:val="00B7066A"/>
    <w:rsid w:val="00B71542"/>
    <w:rsid w:val="00B75BE8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BF6972"/>
    <w:rsid w:val="00C1171C"/>
    <w:rsid w:val="00C13A20"/>
    <w:rsid w:val="00C21837"/>
    <w:rsid w:val="00C311B7"/>
    <w:rsid w:val="00C3154B"/>
    <w:rsid w:val="00C3267B"/>
    <w:rsid w:val="00C3325A"/>
    <w:rsid w:val="00C50EB7"/>
    <w:rsid w:val="00C51093"/>
    <w:rsid w:val="00C5699A"/>
    <w:rsid w:val="00C6039E"/>
    <w:rsid w:val="00C607A2"/>
    <w:rsid w:val="00C60C8C"/>
    <w:rsid w:val="00C621FC"/>
    <w:rsid w:val="00C644F3"/>
    <w:rsid w:val="00C67AEB"/>
    <w:rsid w:val="00C70EE1"/>
    <w:rsid w:val="00C7207F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5A19"/>
    <w:rsid w:val="00D175CF"/>
    <w:rsid w:val="00D2266B"/>
    <w:rsid w:val="00D24422"/>
    <w:rsid w:val="00D302F0"/>
    <w:rsid w:val="00D309A0"/>
    <w:rsid w:val="00D3268D"/>
    <w:rsid w:val="00D330F4"/>
    <w:rsid w:val="00D34AB7"/>
    <w:rsid w:val="00D43126"/>
    <w:rsid w:val="00D435EE"/>
    <w:rsid w:val="00D45D3D"/>
    <w:rsid w:val="00D46859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92A"/>
    <w:rsid w:val="00DC194B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E22"/>
    <w:rsid w:val="00E27521"/>
    <w:rsid w:val="00E27A8B"/>
    <w:rsid w:val="00E34CB2"/>
    <w:rsid w:val="00E36217"/>
    <w:rsid w:val="00E442D7"/>
    <w:rsid w:val="00E444F3"/>
    <w:rsid w:val="00E51C0E"/>
    <w:rsid w:val="00E534D9"/>
    <w:rsid w:val="00E652A9"/>
    <w:rsid w:val="00E672CE"/>
    <w:rsid w:val="00E6746A"/>
    <w:rsid w:val="00E741CF"/>
    <w:rsid w:val="00E830CF"/>
    <w:rsid w:val="00E875C9"/>
    <w:rsid w:val="00E9708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5BF5"/>
    <w:rsid w:val="00F15C7B"/>
    <w:rsid w:val="00F254AD"/>
    <w:rsid w:val="00F265AB"/>
    <w:rsid w:val="00F31011"/>
    <w:rsid w:val="00F33188"/>
    <w:rsid w:val="00F33B8F"/>
    <w:rsid w:val="00F34505"/>
    <w:rsid w:val="00F36A4D"/>
    <w:rsid w:val="00F40767"/>
    <w:rsid w:val="00F44CE0"/>
    <w:rsid w:val="00F50920"/>
    <w:rsid w:val="00F6324E"/>
    <w:rsid w:val="00F64DA9"/>
    <w:rsid w:val="00F66BB9"/>
    <w:rsid w:val="00F71634"/>
    <w:rsid w:val="00F80AF7"/>
    <w:rsid w:val="00F82D52"/>
    <w:rsid w:val="00F83112"/>
    <w:rsid w:val="00F86F64"/>
    <w:rsid w:val="00F91226"/>
    <w:rsid w:val="00F92C0A"/>
    <w:rsid w:val="00FA0394"/>
    <w:rsid w:val="00FA5D17"/>
    <w:rsid w:val="00FB1070"/>
    <w:rsid w:val="00FB27DA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  <w:rsid w:val="00FF614D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3AB14-9C98-4E44-BFFB-D91F2947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2</cp:revision>
  <cp:lastPrinted>2015-11-25T12:49:00Z</cp:lastPrinted>
  <dcterms:created xsi:type="dcterms:W3CDTF">2015-11-25T12:55:00Z</dcterms:created>
  <dcterms:modified xsi:type="dcterms:W3CDTF">2015-11-25T12:55:00Z</dcterms:modified>
</cp:coreProperties>
</file>