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Default="00036B56" w:rsidP="00036B56">
      <w:pPr>
        <w:pStyle w:val="nadpis"/>
        <w:spacing w:line="276" w:lineRule="auto"/>
        <w:rPr>
          <w:color w:val="17365D"/>
          <w:sz w:val="42"/>
          <w:szCs w:val="42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C16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45pt;margin-top:32.05pt;width:303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"/>
        </w:pict>
      </w:r>
      <w:r w:rsidRPr="00626B3F">
        <w:rPr>
          <w:color w:val="17365D"/>
          <w:sz w:val="42"/>
          <w:szCs w:val="42"/>
        </w:rPr>
        <w:t>TISKOV</w:t>
      </w:r>
      <w:r>
        <w:rPr>
          <w:color w:val="17365D"/>
          <w:sz w:val="42"/>
          <w:szCs w:val="42"/>
        </w:rPr>
        <w:t>Á</w:t>
      </w:r>
      <w:r w:rsidRPr="00626B3F">
        <w:rPr>
          <w:color w:val="17365D"/>
          <w:sz w:val="42"/>
          <w:szCs w:val="42"/>
        </w:rPr>
        <w:t xml:space="preserve"> </w:t>
      </w:r>
      <w:r>
        <w:rPr>
          <w:color w:val="17365D"/>
          <w:sz w:val="42"/>
          <w:szCs w:val="42"/>
        </w:rPr>
        <w:t>ZPRÁVA</w:t>
      </w:r>
      <w:r>
        <w:rPr>
          <w:color w:val="17365D"/>
          <w:sz w:val="42"/>
          <w:szCs w:val="42"/>
        </w:rPr>
        <w:tab/>
      </w:r>
      <w:r>
        <w:rPr>
          <w:color w:val="17365D"/>
          <w:sz w:val="42"/>
          <w:szCs w:val="42"/>
        </w:rPr>
        <w:tab/>
      </w:r>
    </w:p>
    <w:p w:rsidR="00036B56" w:rsidRPr="00626B3F" w:rsidRDefault="00DD00C1" w:rsidP="00036B56">
      <w:pPr>
        <w:pStyle w:val="nadpis"/>
        <w:spacing w:line="276" w:lineRule="auto"/>
        <w:rPr>
          <w:color w:val="17365D"/>
          <w:sz w:val="36"/>
          <w:szCs w:val="36"/>
        </w:rPr>
      </w:pPr>
      <w:proofErr w:type="gramStart"/>
      <w:r>
        <w:rPr>
          <w:color w:val="17365D"/>
          <w:sz w:val="36"/>
          <w:szCs w:val="36"/>
        </w:rPr>
        <w:t>19</w:t>
      </w:r>
      <w:r w:rsidR="00764ACC">
        <w:rPr>
          <w:color w:val="17365D"/>
          <w:sz w:val="36"/>
          <w:szCs w:val="36"/>
        </w:rPr>
        <w:t>.1.2015</w:t>
      </w:r>
      <w:proofErr w:type="gramEnd"/>
      <w:r w:rsidR="00036B56">
        <w:rPr>
          <w:color w:val="17365D"/>
          <w:sz w:val="36"/>
          <w:szCs w:val="36"/>
        </w:rPr>
        <w:t xml:space="preserve"> </w:t>
      </w:r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E25B7E" w:rsidRDefault="003E4FDA" w:rsidP="003E4FDA">
      <w:pPr>
        <w:spacing w:after="0"/>
        <w:rPr>
          <w:rFonts w:ascii="Arial Black" w:hAnsi="Arial Black" w:cs="Arial"/>
          <w:b/>
        </w:rPr>
      </w:pPr>
    </w:p>
    <w:p w:rsidR="003E4FDA" w:rsidRDefault="00764ACC" w:rsidP="0092496C">
      <w:pPr>
        <w:rPr>
          <w:rFonts w:ascii="Arial Black" w:hAnsi="Arial Black"/>
          <w:color w:val="000000" w:themeColor="text1"/>
          <w:sz w:val="34"/>
          <w:szCs w:val="34"/>
        </w:rPr>
      </w:pPr>
      <w:r w:rsidRPr="00DD00C1">
        <w:rPr>
          <w:rFonts w:ascii="Arial Black" w:hAnsi="Arial Black"/>
          <w:color w:val="000000" w:themeColor="text1"/>
          <w:sz w:val="34"/>
          <w:szCs w:val="34"/>
        </w:rPr>
        <w:t xml:space="preserve">CENTRAL GROUP </w:t>
      </w:r>
      <w:r w:rsidR="00B97AE7">
        <w:rPr>
          <w:rFonts w:ascii="Arial Black" w:hAnsi="Arial Black"/>
          <w:color w:val="000000" w:themeColor="text1"/>
          <w:sz w:val="34"/>
          <w:szCs w:val="34"/>
        </w:rPr>
        <w:t>spouští zimní</w:t>
      </w:r>
      <w:r w:rsidR="00DD00C1" w:rsidRPr="00DD00C1">
        <w:rPr>
          <w:rFonts w:ascii="Arial Black" w:hAnsi="Arial Black"/>
          <w:color w:val="000000" w:themeColor="text1"/>
          <w:sz w:val="34"/>
          <w:szCs w:val="34"/>
        </w:rPr>
        <w:t xml:space="preserve"> cenov</w:t>
      </w:r>
      <w:r w:rsidR="00D507B9">
        <w:rPr>
          <w:rFonts w:ascii="Arial Black" w:hAnsi="Arial Black"/>
          <w:color w:val="000000" w:themeColor="text1"/>
          <w:sz w:val="34"/>
          <w:szCs w:val="34"/>
        </w:rPr>
        <w:t>ou</w:t>
      </w:r>
      <w:r w:rsidR="00DD00C1">
        <w:rPr>
          <w:rFonts w:ascii="Arial Black" w:hAnsi="Arial Black"/>
          <w:color w:val="000000" w:themeColor="text1"/>
          <w:sz w:val="34"/>
          <w:szCs w:val="34"/>
        </w:rPr>
        <w:t xml:space="preserve"> </w:t>
      </w:r>
      <w:r w:rsidR="00DD00C1" w:rsidRPr="00DD00C1">
        <w:rPr>
          <w:rFonts w:ascii="Arial Black" w:hAnsi="Arial Black"/>
          <w:color w:val="000000" w:themeColor="text1"/>
          <w:sz w:val="34"/>
          <w:szCs w:val="34"/>
        </w:rPr>
        <w:t>akci</w:t>
      </w:r>
      <w:r w:rsidR="00D507B9">
        <w:rPr>
          <w:rFonts w:ascii="Arial Black" w:hAnsi="Arial Black"/>
          <w:color w:val="000000" w:themeColor="text1"/>
          <w:sz w:val="34"/>
          <w:szCs w:val="34"/>
        </w:rPr>
        <w:t xml:space="preserve">: </w:t>
      </w:r>
      <w:r w:rsidR="00B97AE7">
        <w:rPr>
          <w:rFonts w:ascii="Arial Black" w:hAnsi="Arial Black"/>
          <w:color w:val="000000" w:themeColor="text1"/>
          <w:sz w:val="34"/>
          <w:szCs w:val="34"/>
        </w:rPr>
        <w:t xml:space="preserve">Všechny </w:t>
      </w:r>
      <w:r w:rsidR="00D507B9">
        <w:rPr>
          <w:rFonts w:ascii="Arial Black" w:hAnsi="Arial Black"/>
          <w:color w:val="000000" w:themeColor="text1"/>
          <w:sz w:val="34"/>
          <w:szCs w:val="34"/>
        </w:rPr>
        <w:t>dokončen</w:t>
      </w:r>
      <w:r w:rsidR="00B97AE7">
        <w:rPr>
          <w:rFonts w:ascii="Arial Black" w:hAnsi="Arial Black"/>
          <w:color w:val="000000" w:themeColor="text1"/>
          <w:sz w:val="34"/>
          <w:szCs w:val="34"/>
        </w:rPr>
        <w:t>é</w:t>
      </w:r>
      <w:r w:rsidR="00D507B9">
        <w:rPr>
          <w:rFonts w:ascii="Arial Black" w:hAnsi="Arial Black"/>
          <w:color w:val="000000" w:themeColor="text1"/>
          <w:sz w:val="34"/>
          <w:szCs w:val="34"/>
        </w:rPr>
        <w:t xml:space="preserve"> </w:t>
      </w:r>
      <w:r w:rsidR="00B97AE7">
        <w:rPr>
          <w:rFonts w:ascii="Arial Black" w:hAnsi="Arial Black"/>
          <w:color w:val="000000" w:themeColor="text1"/>
          <w:sz w:val="34"/>
          <w:szCs w:val="34"/>
        </w:rPr>
        <w:t>nemovitosti nabízí s bonusem a garantovanou hypotékou</w:t>
      </w:r>
      <w:r w:rsidR="00DD00C1" w:rsidRPr="00DD00C1">
        <w:rPr>
          <w:rFonts w:ascii="Arial Black" w:hAnsi="Arial Black"/>
          <w:color w:val="000000" w:themeColor="text1"/>
          <w:sz w:val="34"/>
          <w:szCs w:val="34"/>
        </w:rPr>
        <w:t xml:space="preserve"> </w:t>
      </w:r>
      <w:r w:rsidR="00B97AE7">
        <w:rPr>
          <w:rFonts w:ascii="Arial Black" w:hAnsi="Arial Black"/>
          <w:color w:val="000000" w:themeColor="text1"/>
          <w:sz w:val="34"/>
          <w:szCs w:val="34"/>
        </w:rPr>
        <w:t>s</w:t>
      </w:r>
      <w:r w:rsidR="00D507B9">
        <w:rPr>
          <w:rFonts w:ascii="Arial Black" w:hAnsi="Arial Black"/>
          <w:color w:val="000000" w:themeColor="text1"/>
          <w:sz w:val="34"/>
          <w:szCs w:val="34"/>
        </w:rPr>
        <w:t xml:space="preserve"> úrokem</w:t>
      </w:r>
      <w:r w:rsidR="00DD00C1">
        <w:rPr>
          <w:rFonts w:ascii="Arial Black" w:hAnsi="Arial Black"/>
          <w:color w:val="000000" w:themeColor="text1"/>
          <w:sz w:val="34"/>
          <w:szCs w:val="34"/>
        </w:rPr>
        <w:t xml:space="preserve"> </w:t>
      </w:r>
      <w:r w:rsidR="00DD00C1" w:rsidRPr="00DD00C1">
        <w:rPr>
          <w:rFonts w:ascii="Arial Black" w:hAnsi="Arial Black"/>
          <w:color w:val="000000" w:themeColor="text1"/>
          <w:sz w:val="34"/>
          <w:szCs w:val="34"/>
        </w:rPr>
        <w:t xml:space="preserve">1,99 </w:t>
      </w:r>
      <w:r w:rsidR="00D507B9">
        <w:rPr>
          <w:rFonts w:ascii="Arial Black" w:hAnsi="Arial Black"/>
          <w:color w:val="000000" w:themeColor="text1"/>
          <w:sz w:val="34"/>
          <w:szCs w:val="34"/>
        </w:rPr>
        <w:t xml:space="preserve">% ročně </w:t>
      </w:r>
    </w:p>
    <w:p w:rsidR="00DD00C1" w:rsidRPr="00DD00C1" w:rsidRDefault="00DD00C1" w:rsidP="00CB300E">
      <w:pPr>
        <w:spacing w:after="0"/>
        <w:rPr>
          <w:rFonts w:ascii="Arial Black" w:hAnsi="Arial Black"/>
          <w:color w:val="000000" w:themeColor="text1"/>
          <w:sz w:val="34"/>
          <w:szCs w:val="34"/>
        </w:rPr>
      </w:pPr>
    </w:p>
    <w:p w:rsidR="00CB300E" w:rsidRPr="00CB300E" w:rsidRDefault="00DD00C1" w:rsidP="002E04AA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i/>
          <w:sz w:val="24"/>
          <w:szCs w:val="24"/>
          <w:lang w:eastAsia="cs-CZ"/>
        </w:rPr>
        <w:t>19</w:t>
      </w:r>
      <w:r w:rsidR="00764ACC">
        <w:rPr>
          <w:rFonts w:ascii="Arial" w:hAnsi="Arial" w:cs="Arial"/>
          <w:i/>
          <w:sz w:val="24"/>
          <w:szCs w:val="24"/>
          <w:lang w:eastAsia="cs-CZ"/>
        </w:rPr>
        <w:t>.1.2015</w:t>
      </w:r>
      <w:proofErr w:type="gramEnd"/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>, Praha –</w:t>
      </w:r>
      <w:r w:rsidR="002E04AA" w:rsidRPr="00CD26E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B300E" w:rsidRPr="00CB300E">
        <w:rPr>
          <w:rFonts w:ascii="Arial" w:hAnsi="Arial" w:cs="Arial"/>
          <w:b/>
          <w:sz w:val="24"/>
          <w:szCs w:val="24"/>
          <w:lang w:eastAsia="cs-CZ"/>
        </w:rPr>
        <w:t xml:space="preserve">Největší český rezidenční developer a investor CENTRAL GROUP dnes zahajuje </w:t>
      </w:r>
      <w:r w:rsidR="00CB300E">
        <w:rPr>
          <w:rFonts w:ascii="Arial" w:hAnsi="Arial" w:cs="Arial"/>
          <w:b/>
          <w:sz w:val="24"/>
          <w:szCs w:val="24"/>
          <w:lang w:eastAsia="cs-CZ"/>
        </w:rPr>
        <w:t xml:space="preserve">zimní cenovou akci. V rámci ní nabízí </w:t>
      </w:r>
      <w:r w:rsidR="00E22570">
        <w:rPr>
          <w:rFonts w:ascii="Arial" w:hAnsi="Arial" w:cs="Arial"/>
          <w:b/>
          <w:sz w:val="24"/>
          <w:szCs w:val="24"/>
          <w:lang w:eastAsia="cs-CZ"/>
        </w:rPr>
        <w:t xml:space="preserve">téměř </w:t>
      </w:r>
      <w:r w:rsidR="00CB300E">
        <w:rPr>
          <w:rFonts w:ascii="Arial" w:hAnsi="Arial" w:cs="Arial"/>
          <w:b/>
          <w:sz w:val="24"/>
          <w:szCs w:val="24"/>
          <w:lang w:eastAsia="cs-CZ"/>
        </w:rPr>
        <w:t>170 dokončených bytů a rodinných domů</w:t>
      </w:r>
      <w:r w:rsidR="00D507B9">
        <w:rPr>
          <w:rFonts w:ascii="Arial" w:hAnsi="Arial" w:cs="Arial"/>
          <w:b/>
          <w:sz w:val="24"/>
          <w:szCs w:val="24"/>
          <w:lang w:eastAsia="cs-CZ"/>
        </w:rPr>
        <w:t xml:space="preserve"> po celé Praze, které jsou </w:t>
      </w:r>
      <w:r w:rsidR="00CB300E">
        <w:rPr>
          <w:rFonts w:ascii="Arial" w:hAnsi="Arial" w:cs="Arial"/>
          <w:b/>
          <w:sz w:val="24"/>
          <w:szCs w:val="24"/>
          <w:lang w:eastAsia="cs-CZ"/>
        </w:rPr>
        <w:t>připraven</w:t>
      </w:r>
      <w:r w:rsidR="00D507B9">
        <w:rPr>
          <w:rFonts w:ascii="Arial" w:hAnsi="Arial" w:cs="Arial"/>
          <w:b/>
          <w:sz w:val="24"/>
          <w:szCs w:val="24"/>
          <w:lang w:eastAsia="cs-CZ"/>
        </w:rPr>
        <w:t>y</w:t>
      </w:r>
      <w:r w:rsidR="00E22570">
        <w:rPr>
          <w:rFonts w:ascii="Arial" w:hAnsi="Arial" w:cs="Arial"/>
          <w:b/>
          <w:sz w:val="24"/>
          <w:szCs w:val="24"/>
          <w:lang w:eastAsia="cs-CZ"/>
        </w:rPr>
        <w:t xml:space="preserve"> ihned k nastěhování. Všechny dokončené nemovitosti mohou zájemci pořídit buď</w:t>
      </w:r>
      <w:r w:rsidR="00CB300E">
        <w:rPr>
          <w:rFonts w:ascii="Arial" w:hAnsi="Arial" w:cs="Arial"/>
          <w:b/>
          <w:sz w:val="24"/>
          <w:szCs w:val="24"/>
          <w:lang w:eastAsia="cs-CZ"/>
        </w:rPr>
        <w:t xml:space="preserve"> s</w:t>
      </w:r>
      <w:r w:rsidR="00E22570">
        <w:rPr>
          <w:rFonts w:ascii="Arial" w:hAnsi="Arial" w:cs="Arial"/>
          <w:b/>
          <w:sz w:val="24"/>
          <w:szCs w:val="24"/>
          <w:lang w:eastAsia="cs-CZ"/>
        </w:rPr>
        <w:t> </w:t>
      </w:r>
      <w:r w:rsidR="00CB300E">
        <w:rPr>
          <w:rFonts w:ascii="Arial" w:hAnsi="Arial" w:cs="Arial"/>
          <w:b/>
          <w:sz w:val="24"/>
          <w:szCs w:val="24"/>
          <w:lang w:eastAsia="cs-CZ"/>
        </w:rPr>
        <w:t>bonusem</w:t>
      </w:r>
      <w:r w:rsidR="00E22570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CB300E">
        <w:rPr>
          <w:rFonts w:ascii="Arial" w:hAnsi="Arial" w:cs="Arial"/>
          <w:b/>
          <w:sz w:val="24"/>
          <w:szCs w:val="24"/>
          <w:lang w:eastAsia="cs-CZ"/>
        </w:rPr>
        <w:t>5 %</w:t>
      </w:r>
      <w:r w:rsidR="00E22570">
        <w:rPr>
          <w:rFonts w:ascii="Arial" w:hAnsi="Arial" w:cs="Arial"/>
          <w:b/>
          <w:sz w:val="24"/>
          <w:szCs w:val="24"/>
          <w:lang w:eastAsia="cs-CZ"/>
        </w:rPr>
        <w:t>,</w:t>
      </w:r>
      <w:r w:rsidR="00CB300E">
        <w:rPr>
          <w:rFonts w:ascii="Arial" w:hAnsi="Arial" w:cs="Arial"/>
          <w:b/>
          <w:sz w:val="24"/>
          <w:szCs w:val="24"/>
          <w:lang w:eastAsia="cs-CZ"/>
        </w:rPr>
        <w:t xml:space="preserve"> nebo s možností odkladu platby až na 1 rok po nastěhování bez </w:t>
      </w:r>
      <w:r w:rsidR="00632912">
        <w:rPr>
          <w:rFonts w:ascii="Arial" w:hAnsi="Arial" w:cs="Arial"/>
          <w:b/>
          <w:sz w:val="24"/>
          <w:szCs w:val="24"/>
          <w:lang w:eastAsia="cs-CZ"/>
        </w:rPr>
        <w:t>n</w:t>
      </w:r>
      <w:r w:rsidR="00CB300E">
        <w:rPr>
          <w:rFonts w:ascii="Arial" w:hAnsi="Arial" w:cs="Arial"/>
          <w:b/>
          <w:sz w:val="24"/>
          <w:szCs w:val="24"/>
          <w:lang w:eastAsia="cs-CZ"/>
        </w:rPr>
        <w:t xml:space="preserve">avýšení </w:t>
      </w:r>
      <w:r w:rsidR="0035623C">
        <w:rPr>
          <w:rFonts w:ascii="Arial" w:hAnsi="Arial" w:cs="Arial"/>
          <w:b/>
          <w:sz w:val="24"/>
          <w:szCs w:val="24"/>
          <w:lang w:eastAsia="cs-CZ"/>
        </w:rPr>
        <w:t xml:space="preserve">konečné </w:t>
      </w:r>
      <w:r w:rsidR="00CB300E">
        <w:rPr>
          <w:rFonts w:ascii="Arial" w:hAnsi="Arial" w:cs="Arial"/>
          <w:b/>
          <w:sz w:val="24"/>
          <w:szCs w:val="24"/>
          <w:lang w:eastAsia="cs-CZ"/>
        </w:rPr>
        <w:t xml:space="preserve">ceny! K zajištění nového bydlení mohou zájemci využít také </w:t>
      </w:r>
      <w:r w:rsidR="00E22570">
        <w:rPr>
          <w:rFonts w:ascii="Arial" w:hAnsi="Arial" w:cs="Arial"/>
          <w:b/>
          <w:sz w:val="24"/>
          <w:szCs w:val="24"/>
          <w:lang w:eastAsia="cs-CZ"/>
        </w:rPr>
        <w:t xml:space="preserve">zcela novou </w:t>
      </w:r>
      <w:r w:rsidR="00CB300E">
        <w:rPr>
          <w:rFonts w:ascii="Arial" w:hAnsi="Arial" w:cs="Arial"/>
          <w:b/>
          <w:sz w:val="24"/>
          <w:szCs w:val="24"/>
          <w:lang w:eastAsia="cs-CZ"/>
        </w:rPr>
        <w:t>bezkonkurenční Hypotéku CENTRAL GROUP s</w:t>
      </w:r>
      <w:r w:rsidR="00E22570">
        <w:rPr>
          <w:rFonts w:ascii="Arial" w:hAnsi="Arial" w:cs="Arial"/>
          <w:b/>
          <w:sz w:val="24"/>
          <w:szCs w:val="24"/>
          <w:lang w:eastAsia="cs-CZ"/>
        </w:rPr>
        <w:t xml:space="preserve"> garantovanou </w:t>
      </w:r>
      <w:r w:rsidR="00CB300E">
        <w:rPr>
          <w:rFonts w:ascii="Arial" w:hAnsi="Arial" w:cs="Arial"/>
          <w:b/>
          <w:sz w:val="24"/>
          <w:szCs w:val="24"/>
          <w:lang w:eastAsia="cs-CZ"/>
        </w:rPr>
        <w:t>úrokovou sazbou jen 1,99 % ročně.</w:t>
      </w:r>
    </w:p>
    <w:p w:rsidR="00E22570" w:rsidRPr="00EE7C16" w:rsidRDefault="00E22570" w:rsidP="00E22570">
      <w:pPr>
        <w:spacing w:after="0"/>
        <w:contextualSpacing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22570" w:rsidRDefault="00E22570" w:rsidP="00E22570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E22570">
        <w:rPr>
          <w:rFonts w:ascii="Arial" w:hAnsi="Arial" w:cs="Arial"/>
          <w:lang w:eastAsia="cs-CZ"/>
        </w:rPr>
        <w:t>CENTRAL GROUP je lídrem tuzemského realitního trhu a jeho aktuální nabídka představuje nejširší výběr dokončených nemovitostí za nejlepší ceny. Byty a domy ihned k nastěhování se nacházejí v celkem</w:t>
      </w:r>
      <w:r>
        <w:rPr>
          <w:rFonts w:ascii="Arial" w:hAnsi="Arial" w:cs="Arial"/>
          <w:lang w:eastAsia="cs-CZ"/>
        </w:rPr>
        <w:t xml:space="preserve"> 8 lokalitách v Praze a okolí. </w:t>
      </w:r>
    </w:p>
    <w:p w:rsidR="00E22570" w:rsidRPr="00EE7C16" w:rsidRDefault="00E22570" w:rsidP="00E22570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D507B9" w:rsidRDefault="00D507B9" w:rsidP="00E22570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Zájemci o dokončené byty mohou vybírat z posledních volných jednotek v lokalitách Prahy 5 – Zličína, Prahy 6 – Břevnova, Prahy 9 – Letňan a ve dvou lokalitách v Praze 10 – v Horních Měcholupech a Pitkovicích. Poslední volné dokončené rodinné domy pak CENTRAL GROUP nabízí rovněž v Praze 10 – Pitkovicích a také v Brandýse.</w:t>
      </w:r>
    </w:p>
    <w:p w:rsidR="00D507B9" w:rsidRPr="00EE7C16" w:rsidRDefault="00D507B9" w:rsidP="00D507B9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D507B9" w:rsidRDefault="00D507B9" w:rsidP="00D507B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 dispozici je kompletní nabídka bytů od 1+kk až po 4+kk a </w:t>
      </w:r>
      <w:r w:rsidR="00E52ED4">
        <w:rPr>
          <w:rFonts w:ascii="Arial" w:hAnsi="Arial" w:cs="Arial"/>
          <w:lang w:eastAsia="cs-CZ"/>
        </w:rPr>
        <w:t xml:space="preserve">jejich </w:t>
      </w:r>
      <w:r>
        <w:rPr>
          <w:rFonts w:ascii="Arial" w:hAnsi="Arial" w:cs="Arial"/>
          <w:lang w:eastAsia="cs-CZ"/>
        </w:rPr>
        <w:t xml:space="preserve">ceny začínají již na 1,7 mil. Kč včetně DPH, sklepa a vnitřního parkovacího stání. Ceny rodinných domů s garáží pak startují na </w:t>
      </w:r>
      <w:r>
        <w:rPr>
          <w:rFonts w:ascii="Arial" w:hAnsi="Arial" w:cs="Arial"/>
          <w:lang w:eastAsia="cs-CZ"/>
        </w:rPr>
        <w:br/>
        <w:t xml:space="preserve">4,2 mil. Kč včetně DPH a pozemku. </w:t>
      </w:r>
    </w:p>
    <w:p w:rsidR="00D507B9" w:rsidRPr="00EE7C16" w:rsidRDefault="00D507B9" w:rsidP="00D507B9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742AF4" w:rsidRPr="00742AF4" w:rsidRDefault="00742AF4" w:rsidP="00742AF4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 w:rsidRPr="00742AF4">
        <w:rPr>
          <w:rFonts w:ascii="Arial" w:hAnsi="Arial" w:cs="Arial"/>
          <w:i/>
          <w:lang w:eastAsia="cs-CZ"/>
        </w:rPr>
        <w:t xml:space="preserve">„Lídr trhu by měl být schopen nabídnout dostatečný výběr lokalit nejen ve fázi výstavby, ale také již dokončených a připravených ihned k nastěhování. Přesně taková je i dlouhodobá strategie naší společnosti, ve všech velkých lokalitách chceme mít i po dokončení stavby zhruba 10-20 % volných bytů, které se postupně doprodají. Pokud bychom prodali všechny byty ještě před dokončením, vypovídalo by to o špatně nastavené ceně,“ </w:t>
      </w:r>
      <w:r w:rsidRPr="00742AF4">
        <w:rPr>
          <w:rFonts w:ascii="Arial" w:hAnsi="Arial" w:cs="Arial"/>
          <w:lang w:eastAsia="cs-CZ"/>
        </w:rPr>
        <w:t xml:space="preserve">upozorňuje Dušan Kunovský, šéf CENTRAL GROUP a dodává: </w:t>
      </w:r>
      <w:r w:rsidRPr="00742AF4">
        <w:rPr>
          <w:rFonts w:ascii="Arial" w:hAnsi="Arial" w:cs="Arial"/>
          <w:i/>
          <w:lang w:eastAsia="cs-CZ"/>
        </w:rPr>
        <w:t>„</w:t>
      </w:r>
      <w:r w:rsidR="00E22570">
        <w:rPr>
          <w:rFonts w:ascii="Arial" w:hAnsi="Arial" w:cs="Arial"/>
          <w:i/>
          <w:lang w:eastAsia="cs-CZ"/>
        </w:rPr>
        <w:t xml:space="preserve">Naprostá většina </w:t>
      </w:r>
      <w:r w:rsidRPr="00742AF4">
        <w:rPr>
          <w:rFonts w:ascii="Arial" w:hAnsi="Arial" w:cs="Arial"/>
          <w:i/>
          <w:lang w:eastAsia="cs-CZ"/>
        </w:rPr>
        <w:t xml:space="preserve">bytů a rodinných domů nabízených v rámci </w:t>
      </w:r>
      <w:r w:rsidR="00E22570">
        <w:rPr>
          <w:rFonts w:ascii="Arial" w:hAnsi="Arial" w:cs="Arial"/>
          <w:i/>
          <w:lang w:eastAsia="cs-CZ"/>
        </w:rPr>
        <w:t xml:space="preserve">současné </w:t>
      </w:r>
      <w:r w:rsidRPr="00742AF4">
        <w:rPr>
          <w:rFonts w:ascii="Arial" w:hAnsi="Arial" w:cs="Arial"/>
          <w:i/>
          <w:lang w:eastAsia="cs-CZ"/>
        </w:rPr>
        <w:t>cenové akce by</w:t>
      </w:r>
      <w:r w:rsidR="00E22570">
        <w:rPr>
          <w:rFonts w:ascii="Arial" w:hAnsi="Arial" w:cs="Arial"/>
          <w:i/>
          <w:lang w:eastAsia="cs-CZ"/>
        </w:rPr>
        <w:t>la</w:t>
      </w:r>
      <w:r w:rsidRPr="00742AF4">
        <w:rPr>
          <w:rFonts w:ascii="Arial" w:hAnsi="Arial" w:cs="Arial"/>
          <w:i/>
          <w:lang w:eastAsia="cs-CZ"/>
        </w:rPr>
        <w:t xml:space="preserve"> dokončen</w:t>
      </w:r>
      <w:r w:rsidR="00E22570">
        <w:rPr>
          <w:rFonts w:ascii="Arial" w:hAnsi="Arial" w:cs="Arial"/>
          <w:i/>
          <w:lang w:eastAsia="cs-CZ"/>
        </w:rPr>
        <w:t>a</w:t>
      </w:r>
      <w:r w:rsidRPr="00742AF4">
        <w:rPr>
          <w:rFonts w:ascii="Arial" w:hAnsi="Arial" w:cs="Arial"/>
          <w:i/>
          <w:lang w:eastAsia="cs-CZ"/>
        </w:rPr>
        <w:t xml:space="preserve"> teprve v závěru loňského roku. Nejedná se tedy o žádný výprodej dlouhodobých ležáků.“</w:t>
      </w:r>
    </w:p>
    <w:p w:rsidR="00D507B9" w:rsidRPr="00EE7C16" w:rsidRDefault="00D507B9" w:rsidP="00D507B9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35623C" w:rsidRPr="00875D8C" w:rsidRDefault="0035623C" w:rsidP="00D507B9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875D8C">
        <w:rPr>
          <w:rFonts w:ascii="Arial" w:hAnsi="Arial" w:cs="Arial"/>
          <w:b/>
          <w:sz w:val="24"/>
          <w:szCs w:val="24"/>
          <w:lang w:eastAsia="cs-CZ"/>
        </w:rPr>
        <w:t>Jedna z posledních šancí</w:t>
      </w:r>
    </w:p>
    <w:p w:rsidR="0035623C" w:rsidRPr="0035623C" w:rsidRDefault="0035623C" w:rsidP="00D507B9">
      <w:pPr>
        <w:spacing w:after="0"/>
        <w:contextualSpacing/>
        <w:jc w:val="both"/>
        <w:rPr>
          <w:rFonts w:ascii="Arial" w:hAnsi="Arial" w:cs="Arial"/>
          <w:sz w:val="8"/>
          <w:szCs w:val="8"/>
          <w:lang w:eastAsia="cs-CZ"/>
        </w:rPr>
      </w:pPr>
    </w:p>
    <w:p w:rsidR="00EE7C16" w:rsidRPr="00EE7C16" w:rsidRDefault="00875D8C" w:rsidP="00EE7C16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Odborníci na realitním trhu se shodují, že ceny nových nemovitostí v Praze v posledním roce plošně vzrostly. Konkrétně u CENTRAL GROUP činil meziroční nárůst realizovaných cen zhruba </w:t>
      </w:r>
      <w:r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lastRenderedPageBreak/>
        <w:t>7 %. Vzhledem k opět rostoucím cenám dodavatelských prací, oslabování koruny a stoupajícím nákladům na povolování staveb lze v letošním roce očekávat další nárůst cenové úrovně.</w:t>
      </w:r>
      <w:r w:rsidR="00EE7C16" w:rsidRPr="00EE7C16">
        <w:rPr>
          <w:rFonts w:ascii="Arial" w:hAnsi="Arial" w:cs="Arial"/>
          <w:lang w:eastAsia="cs-CZ"/>
        </w:rPr>
        <w:t xml:space="preserve">    Díky zimní cenové akci tak mají zájemci o nové bydlení poslední šanci využít historicky nejpříznivějších podmínek k nákupu nového bydlení. Platnost akce je ale časově omezena.</w:t>
      </w:r>
    </w:p>
    <w:p w:rsidR="0064369E" w:rsidRPr="00EE7C16" w:rsidRDefault="0064369E" w:rsidP="0091142D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387D78" w:rsidRDefault="00D507B9" w:rsidP="0091142D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lang w:eastAsia="cs-CZ"/>
        </w:rPr>
        <w:t xml:space="preserve">Bonus ve výši </w:t>
      </w:r>
      <w:r w:rsidR="006F3782">
        <w:rPr>
          <w:rFonts w:ascii="Arial" w:hAnsi="Arial" w:cs="Arial"/>
          <w:lang w:eastAsia="cs-CZ"/>
        </w:rPr>
        <w:t xml:space="preserve">5 % z ceny nemovitosti </w:t>
      </w:r>
      <w:r w:rsidR="00875D8C">
        <w:rPr>
          <w:rFonts w:ascii="Arial" w:hAnsi="Arial" w:cs="Arial"/>
          <w:lang w:eastAsia="cs-CZ"/>
        </w:rPr>
        <w:t>lze</w:t>
      </w:r>
      <w:r w:rsidR="006F3782">
        <w:rPr>
          <w:rFonts w:ascii="Arial" w:hAnsi="Arial" w:cs="Arial"/>
          <w:lang w:eastAsia="cs-CZ"/>
        </w:rPr>
        <w:t xml:space="preserve"> využít </w:t>
      </w:r>
      <w:r w:rsidR="006F3782" w:rsidRPr="006F3782">
        <w:rPr>
          <w:rFonts w:ascii="Arial" w:hAnsi="Arial" w:cs="Arial"/>
          <w:lang w:eastAsia="cs-CZ"/>
        </w:rPr>
        <w:t>třeba na novou kuchyni</w:t>
      </w:r>
      <w:r w:rsidR="00B43844">
        <w:rPr>
          <w:rFonts w:ascii="Arial" w:hAnsi="Arial" w:cs="Arial"/>
          <w:lang w:eastAsia="cs-CZ"/>
        </w:rPr>
        <w:t>, vestavné skříně, případně</w:t>
      </w:r>
      <w:r w:rsidR="006F3782" w:rsidRPr="006F3782">
        <w:rPr>
          <w:rFonts w:ascii="Arial" w:hAnsi="Arial" w:cs="Arial"/>
          <w:lang w:eastAsia="cs-CZ"/>
        </w:rPr>
        <w:t xml:space="preserve"> na další vybavení bytu.</w:t>
      </w:r>
      <w:r w:rsidR="006F3782">
        <w:rPr>
          <w:rFonts w:ascii="Arial" w:hAnsi="Arial" w:cs="Arial"/>
          <w:lang w:eastAsia="cs-CZ"/>
        </w:rPr>
        <w:t xml:space="preserve"> Druhou možností je </w:t>
      </w:r>
      <w:r w:rsidR="0012401E" w:rsidRPr="0012401E">
        <w:rPr>
          <w:rFonts w:ascii="Arial" w:hAnsi="Arial" w:cs="Arial"/>
          <w:lang w:eastAsia="cs-CZ"/>
        </w:rPr>
        <w:t xml:space="preserve">zvolit </w:t>
      </w:r>
      <w:r w:rsidR="0012401E" w:rsidRPr="009521EA">
        <w:rPr>
          <w:rFonts w:ascii="Arial" w:hAnsi="Arial" w:cs="Arial"/>
          <w:color w:val="000000" w:themeColor="text1"/>
          <w:lang w:eastAsia="cs-CZ"/>
        </w:rPr>
        <w:t>odklad platby</w:t>
      </w:r>
      <w:r w:rsidR="00E52ED4">
        <w:rPr>
          <w:rFonts w:ascii="Arial" w:hAnsi="Arial" w:cs="Arial"/>
          <w:color w:val="000000" w:themeColor="text1"/>
          <w:lang w:eastAsia="cs-CZ"/>
        </w:rPr>
        <w:t xml:space="preserve"> až na 1 rok po nastěhování bez </w:t>
      </w:r>
      <w:r w:rsidR="0012401E" w:rsidRPr="009521EA">
        <w:rPr>
          <w:rFonts w:ascii="Arial" w:hAnsi="Arial" w:cs="Arial"/>
          <w:color w:val="000000" w:themeColor="text1"/>
          <w:lang w:eastAsia="cs-CZ"/>
        </w:rPr>
        <w:t xml:space="preserve">navýšení </w:t>
      </w:r>
      <w:r w:rsidR="006F3782">
        <w:rPr>
          <w:rFonts w:ascii="Arial" w:hAnsi="Arial" w:cs="Arial"/>
          <w:color w:val="000000" w:themeColor="text1"/>
          <w:lang w:eastAsia="cs-CZ"/>
        </w:rPr>
        <w:t xml:space="preserve">kupní </w:t>
      </w:r>
      <w:r w:rsidR="0012401E" w:rsidRPr="009521EA">
        <w:rPr>
          <w:rFonts w:ascii="Arial" w:hAnsi="Arial" w:cs="Arial"/>
          <w:color w:val="000000" w:themeColor="text1"/>
          <w:lang w:eastAsia="cs-CZ"/>
        </w:rPr>
        <w:t>ceny</w:t>
      </w:r>
      <w:r w:rsidR="006F3782">
        <w:rPr>
          <w:rFonts w:ascii="Arial" w:hAnsi="Arial" w:cs="Arial"/>
          <w:color w:val="000000" w:themeColor="text1"/>
          <w:lang w:eastAsia="cs-CZ"/>
        </w:rPr>
        <w:t xml:space="preserve"> nemovitosti</w:t>
      </w:r>
      <w:r w:rsidR="0012401E" w:rsidRPr="009521EA">
        <w:rPr>
          <w:rFonts w:ascii="Arial" w:hAnsi="Arial" w:cs="Arial"/>
          <w:color w:val="000000" w:themeColor="text1"/>
          <w:lang w:eastAsia="cs-CZ"/>
        </w:rPr>
        <w:t xml:space="preserve">. </w:t>
      </w:r>
    </w:p>
    <w:p w:rsidR="00EE7C16" w:rsidRPr="00EE7C16" w:rsidRDefault="00EE7C16" w:rsidP="0091142D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875D8C" w:rsidRDefault="00875D8C" w:rsidP="0091142D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82291">
        <w:rPr>
          <w:rFonts w:ascii="Arial" w:hAnsi="Arial" w:cs="Arial"/>
          <w:i/>
          <w:lang w:eastAsia="cs-CZ"/>
        </w:rPr>
        <w:t>„</w:t>
      </w:r>
      <w:r w:rsidR="00A82291" w:rsidRPr="00A82291">
        <w:rPr>
          <w:rFonts w:ascii="Arial" w:hAnsi="Arial" w:cs="Arial"/>
          <w:i/>
          <w:lang w:eastAsia="cs-CZ"/>
        </w:rPr>
        <w:t xml:space="preserve">Již na jaře plánujeme zařadit do nabídky několik nových </w:t>
      </w:r>
      <w:r w:rsidR="00C3589E">
        <w:rPr>
          <w:rFonts w:ascii="Arial" w:hAnsi="Arial" w:cs="Arial"/>
          <w:i/>
          <w:lang w:eastAsia="cs-CZ"/>
        </w:rPr>
        <w:t>lokalit</w:t>
      </w:r>
      <w:r w:rsidR="00A82291" w:rsidRPr="00A82291">
        <w:rPr>
          <w:rFonts w:ascii="Arial" w:hAnsi="Arial" w:cs="Arial"/>
          <w:i/>
          <w:lang w:eastAsia="cs-CZ"/>
        </w:rPr>
        <w:t xml:space="preserve"> </w:t>
      </w:r>
      <w:r w:rsidR="00C3589E">
        <w:rPr>
          <w:rFonts w:ascii="Arial" w:hAnsi="Arial" w:cs="Arial"/>
          <w:i/>
          <w:lang w:eastAsia="cs-CZ"/>
        </w:rPr>
        <w:t>včetně prémiových nemovitostí v  centru Prahy. C</w:t>
      </w:r>
      <w:r w:rsidR="00A82291" w:rsidRPr="00A82291">
        <w:rPr>
          <w:rFonts w:ascii="Arial" w:hAnsi="Arial" w:cs="Arial"/>
          <w:i/>
          <w:lang w:eastAsia="cs-CZ"/>
        </w:rPr>
        <w:t xml:space="preserve">elkem bychom v letošním roce rádi uvedli na trh nové projekty se zhruba 1500 byty. Zimní </w:t>
      </w:r>
      <w:r w:rsidR="00EE7C16">
        <w:rPr>
          <w:rFonts w:ascii="Arial" w:hAnsi="Arial" w:cs="Arial"/>
          <w:i/>
          <w:lang w:eastAsia="cs-CZ"/>
        </w:rPr>
        <w:t xml:space="preserve">cenovou </w:t>
      </w:r>
      <w:r w:rsidR="00A82291" w:rsidRPr="00A82291">
        <w:rPr>
          <w:rFonts w:ascii="Arial" w:hAnsi="Arial" w:cs="Arial"/>
          <w:i/>
          <w:lang w:eastAsia="cs-CZ"/>
        </w:rPr>
        <w:t xml:space="preserve">akcí </w:t>
      </w:r>
      <w:r w:rsidR="00C3589E">
        <w:rPr>
          <w:rFonts w:ascii="Arial" w:hAnsi="Arial" w:cs="Arial"/>
          <w:i/>
          <w:lang w:eastAsia="cs-CZ"/>
        </w:rPr>
        <w:t xml:space="preserve">na čerstvě dokončené nemovitosti </w:t>
      </w:r>
      <w:r w:rsidR="00A82291" w:rsidRPr="00A82291">
        <w:rPr>
          <w:rFonts w:ascii="Arial" w:hAnsi="Arial" w:cs="Arial"/>
          <w:i/>
          <w:lang w:eastAsia="cs-CZ"/>
        </w:rPr>
        <w:t xml:space="preserve">proto chceme „vyčistit sklady“ před uvedením </w:t>
      </w:r>
      <w:r w:rsidR="00C3589E">
        <w:rPr>
          <w:rFonts w:ascii="Arial" w:hAnsi="Arial" w:cs="Arial"/>
          <w:i/>
          <w:lang w:eastAsia="cs-CZ"/>
        </w:rPr>
        <w:t xml:space="preserve">naší </w:t>
      </w:r>
      <w:r w:rsidR="00A82291" w:rsidRPr="00A82291">
        <w:rPr>
          <w:rFonts w:ascii="Arial" w:hAnsi="Arial" w:cs="Arial"/>
          <w:i/>
          <w:lang w:eastAsia="cs-CZ"/>
        </w:rPr>
        <w:t>nové nabídky,“</w:t>
      </w:r>
      <w:r w:rsidR="00A82291">
        <w:rPr>
          <w:rFonts w:ascii="Arial" w:hAnsi="Arial" w:cs="Arial"/>
          <w:lang w:eastAsia="cs-CZ"/>
        </w:rPr>
        <w:t xml:space="preserve"> vysvětluje</w:t>
      </w:r>
      <w:r w:rsidR="00C3589E">
        <w:rPr>
          <w:rFonts w:ascii="Arial" w:hAnsi="Arial" w:cs="Arial"/>
          <w:lang w:eastAsia="cs-CZ"/>
        </w:rPr>
        <w:t xml:space="preserve"> svůj záměr</w:t>
      </w:r>
      <w:r w:rsidR="00A82291">
        <w:rPr>
          <w:rFonts w:ascii="Arial" w:hAnsi="Arial" w:cs="Arial"/>
          <w:lang w:eastAsia="cs-CZ"/>
        </w:rPr>
        <w:t xml:space="preserve"> Kunovský.</w:t>
      </w:r>
    </w:p>
    <w:p w:rsidR="00875D8C" w:rsidRPr="00EE7C16" w:rsidRDefault="00875D8C" w:rsidP="0091142D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387D78" w:rsidRDefault="0035623C" w:rsidP="0091142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35623C">
        <w:rPr>
          <w:rFonts w:ascii="Arial" w:hAnsi="Arial" w:cs="Arial"/>
          <w:b/>
          <w:lang w:eastAsia="cs-CZ"/>
        </w:rPr>
        <w:t>Hypotéka CENTRAL GROUP: Nejlepší podmínky financování na českém trhu</w:t>
      </w:r>
    </w:p>
    <w:p w:rsidR="0035623C" w:rsidRPr="0035623C" w:rsidRDefault="0035623C" w:rsidP="0091142D">
      <w:pPr>
        <w:spacing w:after="0"/>
        <w:contextualSpacing/>
        <w:jc w:val="both"/>
        <w:rPr>
          <w:rFonts w:ascii="Arial" w:hAnsi="Arial" w:cs="Arial"/>
          <w:b/>
          <w:sz w:val="8"/>
          <w:szCs w:val="8"/>
          <w:lang w:eastAsia="cs-CZ"/>
        </w:rPr>
      </w:pPr>
    </w:p>
    <w:p w:rsidR="0035623C" w:rsidRDefault="00387D78" w:rsidP="0091142D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387D78">
        <w:rPr>
          <w:rFonts w:ascii="Arial" w:hAnsi="Arial" w:cs="Arial"/>
          <w:lang w:eastAsia="cs-CZ"/>
        </w:rPr>
        <w:t>Spolu s širokou nabídkou dokončených bytů a rodinných domů připravila společnost CENTRAL GROUP pro všechny zájemce také zcela přelomový způsob financování nového bydlení</w:t>
      </w:r>
      <w:r w:rsidR="0035623C">
        <w:rPr>
          <w:rFonts w:ascii="Arial" w:hAnsi="Arial" w:cs="Arial"/>
          <w:lang w:eastAsia="cs-CZ"/>
        </w:rPr>
        <w:t>, díky kterému z</w:t>
      </w:r>
      <w:r w:rsidR="009521EA">
        <w:rPr>
          <w:rFonts w:ascii="Arial" w:hAnsi="Arial" w:cs="Arial"/>
          <w:lang w:eastAsia="cs-CZ"/>
        </w:rPr>
        <w:t>novu potvrdila, že nabízí nejlepší podmínky financování na českém trhu</w:t>
      </w:r>
      <w:r w:rsidRPr="00387D78">
        <w:rPr>
          <w:rFonts w:ascii="Arial" w:hAnsi="Arial" w:cs="Arial"/>
          <w:lang w:eastAsia="cs-CZ"/>
        </w:rPr>
        <w:t>.</w:t>
      </w:r>
      <w:r w:rsidR="009521EA">
        <w:rPr>
          <w:rFonts w:ascii="Arial" w:hAnsi="Arial" w:cs="Arial"/>
          <w:lang w:eastAsia="cs-CZ"/>
        </w:rPr>
        <w:t xml:space="preserve"> </w:t>
      </w:r>
    </w:p>
    <w:p w:rsidR="0035623C" w:rsidRPr="00EE7C16" w:rsidRDefault="0035623C" w:rsidP="0091142D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91142D" w:rsidRDefault="00875D8C" w:rsidP="0091142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Touto n</w:t>
      </w:r>
      <w:r w:rsidR="0035623C">
        <w:rPr>
          <w:rFonts w:ascii="Arial" w:hAnsi="Arial" w:cs="Arial"/>
          <w:lang w:eastAsia="cs-CZ"/>
        </w:rPr>
        <w:t>ovinkou je b</w:t>
      </w:r>
      <w:r w:rsidR="00387D78" w:rsidRPr="00387D78">
        <w:rPr>
          <w:rFonts w:ascii="Arial" w:hAnsi="Arial" w:cs="Arial"/>
          <w:lang w:eastAsia="cs-CZ"/>
        </w:rPr>
        <w:t>ezkonkurenční Hypoték</w:t>
      </w:r>
      <w:r w:rsidR="0035623C">
        <w:rPr>
          <w:rFonts w:ascii="Arial" w:hAnsi="Arial" w:cs="Arial"/>
          <w:lang w:eastAsia="cs-CZ"/>
        </w:rPr>
        <w:t>a</w:t>
      </w:r>
      <w:r w:rsidR="00387D78" w:rsidRPr="00387D78">
        <w:rPr>
          <w:rFonts w:ascii="Arial" w:hAnsi="Arial" w:cs="Arial"/>
          <w:lang w:eastAsia="cs-CZ"/>
        </w:rPr>
        <w:t xml:space="preserve"> CENTRAL GROUP s garantovanou úrokovou sazbou jen 1,99 </w:t>
      </w:r>
      <w:bookmarkStart w:id="0" w:name="_GoBack"/>
      <w:bookmarkEnd w:id="0"/>
      <w:r w:rsidR="00387D78" w:rsidRPr="00387D78">
        <w:rPr>
          <w:rFonts w:ascii="Arial" w:hAnsi="Arial" w:cs="Arial"/>
          <w:lang w:eastAsia="cs-CZ"/>
        </w:rPr>
        <w:t>% ročně a s možností fixace úro</w:t>
      </w:r>
      <w:r w:rsidR="00C3589E">
        <w:rPr>
          <w:rFonts w:ascii="Arial" w:hAnsi="Arial" w:cs="Arial"/>
          <w:lang w:eastAsia="cs-CZ"/>
        </w:rPr>
        <w:t xml:space="preserve">kové sazby na 3 nebo na 5 let. </w:t>
      </w:r>
      <w:r w:rsidR="00E52ED4">
        <w:rPr>
          <w:rFonts w:ascii="Arial" w:hAnsi="Arial" w:cs="Arial"/>
          <w:lang w:eastAsia="cs-CZ"/>
        </w:rPr>
        <w:t xml:space="preserve">Tu </w:t>
      </w:r>
      <w:r w:rsidR="00E52ED4" w:rsidRPr="00E52ED4">
        <w:rPr>
          <w:rFonts w:ascii="Arial" w:hAnsi="Arial" w:cs="Arial"/>
          <w:lang w:eastAsia="cs-CZ"/>
        </w:rPr>
        <w:t>je možné využít při koupi všech bytů a rodinných domů</w:t>
      </w:r>
      <w:r w:rsidR="00E52ED4">
        <w:rPr>
          <w:rFonts w:ascii="Arial" w:hAnsi="Arial" w:cs="Arial"/>
          <w:lang w:eastAsia="cs-CZ"/>
        </w:rPr>
        <w:t xml:space="preserve"> ve všech lokalitách z nabídky společnosti</w:t>
      </w:r>
      <w:r w:rsidR="00E52ED4" w:rsidRPr="00E52ED4">
        <w:rPr>
          <w:rFonts w:ascii="Arial" w:hAnsi="Arial" w:cs="Arial"/>
          <w:lang w:eastAsia="cs-CZ"/>
        </w:rPr>
        <w:t xml:space="preserve">, </w:t>
      </w:r>
      <w:r w:rsidR="00E52ED4">
        <w:rPr>
          <w:rFonts w:ascii="Arial" w:hAnsi="Arial" w:cs="Arial"/>
          <w:lang w:eastAsia="cs-CZ"/>
        </w:rPr>
        <w:t xml:space="preserve">a to </w:t>
      </w:r>
      <w:r w:rsidR="00E52ED4" w:rsidRPr="00E52ED4">
        <w:rPr>
          <w:rFonts w:ascii="Arial" w:hAnsi="Arial" w:cs="Arial"/>
          <w:lang w:eastAsia="cs-CZ"/>
        </w:rPr>
        <w:t>jak dokončených, tak i rozestavěných</w:t>
      </w:r>
      <w:r w:rsidR="00E52ED4">
        <w:rPr>
          <w:rFonts w:ascii="Arial" w:hAnsi="Arial" w:cs="Arial"/>
          <w:lang w:eastAsia="cs-CZ"/>
        </w:rPr>
        <w:t xml:space="preserve">. </w:t>
      </w:r>
      <w:r w:rsidR="00C3589E">
        <w:rPr>
          <w:rFonts w:ascii="Arial" w:hAnsi="Arial" w:cs="Arial"/>
          <w:lang w:eastAsia="cs-CZ"/>
        </w:rPr>
        <w:t>H</w:t>
      </w:r>
      <w:r w:rsidR="00387D78" w:rsidRPr="00387D78">
        <w:rPr>
          <w:rFonts w:ascii="Arial" w:hAnsi="Arial" w:cs="Arial"/>
          <w:lang w:eastAsia="cs-CZ"/>
        </w:rPr>
        <w:t xml:space="preserve">ypotéku </w:t>
      </w:r>
      <w:r w:rsidR="00C3589E">
        <w:rPr>
          <w:rFonts w:ascii="Arial" w:hAnsi="Arial" w:cs="Arial"/>
          <w:lang w:eastAsia="cs-CZ"/>
        </w:rPr>
        <w:t xml:space="preserve">s garancí úrokové sazby </w:t>
      </w:r>
      <w:r w:rsidR="00387D78" w:rsidRPr="00387D78">
        <w:rPr>
          <w:rFonts w:ascii="Arial" w:hAnsi="Arial" w:cs="Arial"/>
          <w:lang w:eastAsia="cs-CZ"/>
        </w:rPr>
        <w:t xml:space="preserve">za </w:t>
      </w:r>
      <w:r w:rsidR="009521EA">
        <w:rPr>
          <w:rFonts w:ascii="Arial" w:hAnsi="Arial" w:cs="Arial"/>
          <w:lang w:eastAsia="cs-CZ"/>
        </w:rPr>
        <w:t>klienty</w:t>
      </w:r>
      <w:r w:rsidR="00387D78" w:rsidRPr="00387D78">
        <w:rPr>
          <w:rFonts w:ascii="Arial" w:hAnsi="Arial" w:cs="Arial"/>
          <w:lang w:eastAsia="cs-CZ"/>
        </w:rPr>
        <w:t xml:space="preserve"> kompletně vyřídí úvěroví poradci</w:t>
      </w:r>
      <w:r w:rsidR="009521EA">
        <w:rPr>
          <w:rFonts w:ascii="Arial" w:hAnsi="Arial" w:cs="Arial"/>
          <w:lang w:eastAsia="cs-CZ"/>
        </w:rPr>
        <w:t xml:space="preserve"> CENTRAL GROUP</w:t>
      </w:r>
      <w:r w:rsidR="00387D78" w:rsidRPr="00387D78">
        <w:rPr>
          <w:rFonts w:ascii="Arial" w:hAnsi="Arial" w:cs="Arial"/>
          <w:lang w:eastAsia="cs-CZ"/>
        </w:rPr>
        <w:t>, a to přímo v sídle společnosti</w:t>
      </w:r>
      <w:r w:rsidR="00B43844">
        <w:rPr>
          <w:rFonts w:ascii="Arial" w:hAnsi="Arial" w:cs="Arial"/>
          <w:lang w:eastAsia="cs-CZ"/>
        </w:rPr>
        <w:t xml:space="preserve"> a zcela zdarma</w:t>
      </w:r>
      <w:r w:rsidR="00387D78" w:rsidRPr="00387D78">
        <w:rPr>
          <w:rFonts w:ascii="Arial" w:hAnsi="Arial" w:cs="Arial"/>
          <w:lang w:eastAsia="cs-CZ"/>
        </w:rPr>
        <w:t xml:space="preserve">. Vše tak </w:t>
      </w:r>
      <w:r w:rsidR="009521EA">
        <w:rPr>
          <w:rFonts w:ascii="Arial" w:hAnsi="Arial" w:cs="Arial"/>
          <w:lang w:eastAsia="cs-CZ"/>
        </w:rPr>
        <w:t xml:space="preserve">lze </w:t>
      </w:r>
      <w:r w:rsidR="0035623C">
        <w:rPr>
          <w:rFonts w:ascii="Arial" w:hAnsi="Arial" w:cs="Arial"/>
          <w:lang w:eastAsia="cs-CZ"/>
        </w:rPr>
        <w:t>zařídit na jediném</w:t>
      </w:r>
      <w:r w:rsidR="00387D78" w:rsidRPr="00387D78">
        <w:rPr>
          <w:rFonts w:ascii="Arial" w:hAnsi="Arial" w:cs="Arial"/>
          <w:lang w:eastAsia="cs-CZ"/>
        </w:rPr>
        <w:t xml:space="preserve"> místě</w:t>
      </w:r>
      <w:r w:rsidR="009521EA">
        <w:rPr>
          <w:rFonts w:ascii="Arial" w:hAnsi="Arial" w:cs="Arial"/>
          <w:lang w:eastAsia="cs-CZ"/>
        </w:rPr>
        <w:t xml:space="preserve"> bez čekání a nutnosti shromažďovat podklady a navštěvovat banku. N</w:t>
      </w:r>
      <w:r w:rsidR="00387D78" w:rsidRPr="00387D78">
        <w:rPr>
          <w:rFonts w:ascii="Arial" w:hAnsi="Arial" w:cs="Arial"/>
          <w:lang w:eastAsia="cs-CZ"/>
        </w:rPr>
        <w:t xml:space="preserve">ové bydlení je </w:t>
      </w:r>
      <w:r>
        <w:rPr>
          <w:rFonts w:ascii="Arial" w:hAnsi="Arial" w:cs="Arial"/>
          <w:lang w:eastAsia="cs-CZ"/>
        </w:rPr>
        <w:t xml:space="preserve">tak </w:t>
      </w:r>
      <w:r w:rsidR="00387D78" w:rsidRPr="00387D78">
        <w:rPr>
          <w:rFonts w:ascii="Arial" w:hAnsi="Arial" w:cs="Arial"/>
          <w:lang w:eastAsia="cs-CZ"/>
        </w:rPr>
        <w:t>díky CENTRAL GROUP nejdostup</w:t>
      </w:r>
      <w:r w:rsidR="009521EA">
        <w:rPr>
          <w:rFonts w:ascii="Arial" w:hAnsi="Arial" w:cs="Arial"/>
          <w:lang w:eastAsia="cs-CZ"/>
        </w:rPr>
        <w:t>nější v novodobé české historii.</w:t>
      </w:r>
    </w:p>
    <w:p w:rsidR="0035623C" w:rsidRPr="00EE7C16" w:rsidRDefault="0035623C" w:rsidP="0091142D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35623C" w:rsidRDefault="0035623C" w:rsidP="0091142D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C3589E">
        <w:rPr>
          <w:rFonts w:ascii="Arial" w:hAnsi="Arial" w:cs="Arial"/>
          <w:i/>
          <w:lang w:eastAsia="cs-CZ"/>
        </w:rPr>
        <w:t>„</w:t>
      </w:r>
      <w:r w:rsidR="00C3589E" w:rsidRPr="00C3589E">
        <w:rPr>
          <w:rFonts w:ascii="Arial" w:hAnsi="Arial" w:cs="Arial"/>
          <w:i/>
          <w:lang w:eastAsia="cs-CZ"/>
        </w:rPr>
        <w:t>Úvěrové poradenství CENTRAL GROUP poskytuje klientům kompletní servis na míru a představuje pro kupující další přidanou hodnotu. Máme vlastní úvěrové poradce a spolupracujeme s pěti největšími bankami na českém trhu. Díky tomu jsme schopni pro každého zájemce zpracovat individuální nabídku odpovídající přesně jeho situaci a potřebám, nikoli nabídku, z níž bude mít nějaký zprostředkovatel největší provizi,“</w:t>
      </w:r>
      <w:r w:rsidR="00C3589E">
        <w:rPr>
          <w:rFonts w:ascii="Arial" w:hAnsi="Arial" w:cs="Arial"/>
          <w:lang w:eastAsia="cs-CZ"/>
        </w:rPr>
        <w:t xml:space="preserve"> uzavírá Dušan Kunovský.</w:t>
      </w:r>
    </w:p>
    <w:p w:rsidR="009521EA" w:rsidRDefault="009521EA" w:rsidP="0091142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E7C16" w:rsidRDefault="00EE7C16" w:rsidP="0091142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E7C16" w:rsidRDefault="00EE7C16" w:rsidP="0091142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E7C16" w:rsidRDefault="00EE7C16" w:rsidP="0091142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) nebo Veronika Vohralíková – hlavní analytička (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 xml:space="preserve">+420 </w:t>
      </w:r>
      <w:r w:rsidR="00DE60AE" w:rsidRPr="00DE60AE">
        <w:rPr>
          <w:rFonts w:ascii="Arial" w:hAnsi="Arial" w:cs="Arial"/>
          <w:color w:val="000000"/>
          <w:sz w:val="16"/>
          <w:szCs w:val="16"/>
          <w:lang w:eastAsia="cs-CZ"/>
        </w:rPr>
        <w:t>604 210 490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kteří mohou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CENTRAL GROUP je jednoznačně největším rezidenčním developerem a investorem v České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754E11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754E11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754E11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754E11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11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E7C16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24764"/>
    <w:rsid w:val="000267C4"/>
    <w:rsid w:val="0002687F"/>
    <w:rsid w:val="000336D2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83BA8"/>
    <w:rsid w:val="0008492F"/>
    <w:rsid w:val="000865A5"/>
    <w:rsid w:val="00091E8A"/>
    <w:rsid w:val="000A0381"/>
    <w:rsid w:val="000A2C12"/>
    <w:rsid w:val="000A555C"/>
    <w:rsid w:val="000A5AB4"/>
    <w:rsid w:val="000C1853"/>
    <w:rsid w:val="000C61A9"/>
    <w:rsid w:val="000D2CE8"/>
    <w:rsid w:val="000F76D9"/>
    <w:rsid w:val="0012401E"/>
    <w:rsid w:val="00124847"/>
    <w:rsid w:val="00136B59"/>
    <w:rsid w:val="0014189D"/>
    <w:rsid w:val="00147D32"/>
    <w:rsid w:val="00160996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E5C33"/>
    <w:rsid w:val="001F5AAF"/>
    <w:rsid w:val="001F5F25"/>
    <w:rsid w:val="001F75D0"/>
    <w:rsid w:val="002024C8"/>
    <w:rsid w:val="00214B9A"/>
    <w:rsid w:val="00234852"/>
    <w:rsid w:val="00253B9A"/>
    <w:rsid w:val="00265E94"/>
    <w:rsid w:val="002802F5"/>
    <w:rsid w:val="00282554"/>
    <w:rsid w:val="00283463"/>
    <w:rsid w:val="002A1D9E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696E"/>
    <w:rsid w:val="00310056"/>
    <w:rsid w:val="003115D8"/>
    <w:rsid w:val="00316A88"/>
    <w:rsid w:val="00354906"/>
    <w:rsid w:val="0035623C"/>
    <w:rsid w:val="00364E18"/>
    <w:rsid w:val="0038164F"/>
    <w:rsid w:val="00387D78"/>
    <w:rsid w:val="00390D9B"/>
    <w:rsid w:val="003973E3"/>
    <w:rsid w:val="003975FB"/>
    <w:rsid w:val="003A4846"/>
    <w:rsid w:val="003B20BE"/>
    <w:rsid w:val="003C4264"/>
    <w:rsid w:val="003E25B5"/>
    <w:rsid w:val="003E3EEE"/>
    <w:rsid w:val="003E4FDA"/>
    <w:rsid w:val="003F4A3F"/>
    <w:rsid w:val="004065D6"/>
    <w:rsid w:val="00407D1B"/>
    <w:rsid w:val="0042143D"/>
    <w:rsid w:val="00425B70"/>
    <w:rsid w:val="004269C0"/>
    <w:rsid w:val="0043290F"/>
    <w:rsid w:val="00470BAB"/>
    <w:rsid w:val="00487B16"/>
    <w:rsid w:val="004952C9"/>
    <w:rsid w:val="0049638C"/>
    <w:rsid w:val="00496B6A"/>
    <w:rsid w:val="004B31B4"/>
    <w:rsid w:val="004B7B91"/>
    <w:rsid w:val="004C0A81"/>
    <w:rsid w:val="004D0036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7B05"/>
    <w:rsid w:val="00575350"/>
    <w:rsid w:val="005A6A33"/>
    <w:rsid w:val="005A6DCF"/>
    <w:rsid w:val="005C710A"/>
    <w:rsid w:val="005E2124"/>
    <w:rsid w:val="005F5002"/>
    <w:rsid w:val="005F730C"/>
    <w:rsid w:val="00605851"/>
    <w:rsid w:val="006113F4"/>
    <w:rsid w:val="00612999"/>
    <w:rsid w:val="00612D3F"/>
    <w:rsid w:val="00612F63"/>
    <w:rsid w:val="00613E4C"/>
    <w:rsid w:val="00615AC2"/>
    <w:rsid w:val="00624443"/>
    <w:rsid w:val="006278BF"/>
    <w:rsid w:val="00632912"/>
    <w:rsid w:val="006331B3"/>
    <w:rsid w:val="006362FC"/>
    <w:rsid w:val="0064369E"/>
    <w:rsid w:val="006474BF"/>
    <w:rsid w:val="00663DF4"/>
    <w:rsid w:val="006650D5"/>
    <w:rsid w:val="00670D2D"/>
    <w:rsid w:val="00686D43"/>
    <w:rsid w:val="006A2453"/>
    <w:rsid w:val="006A5D80"/>
    <w:rsid w:val="006B1D92"/>
    <w:rsid w:val="006B4962"/>
    <w:rsid w:val="006B5D5E"/>
    <w:rsid w:val="006C522D"/>
    <w:rsid w:val="006C6EA1"/>
    <w:rsid w:val="006D42D0"/>
    <w:rsid w:val="006E43EA"/>
    <w:rsid w:val="006E6B4E"/>
    <w:rsid w:val="006F1257"/>
    <w:rsid w:val="006F3782"/>
    <w:rsid w:val="00705BC3"/>
    <w:rsid w:val="00705DA4"/>
    <w:rsid w:val="00707522"/>
    <w:rsid w:val="00710A01"/>
    <w:rsid w:val="00713ABB"/>
    <w:rsid w:val="00713F01"/>
    <w:rsid w:val="0071453E"/>
    <w:rsid w:val="00716A16"/>
    <w:rsid w:val="007173A6"/>
    <w:rsid w:val="0072485F"/>
    <w:rsid w:val="00736E56"/>
    <w:rsid w:val="00742AF4"/>
    <w:rsid w:val="00754E11"/>
    <w:rsid w:val="0076032C"/>
    <w:rsid w:val="00762126"/>
    <w:rsid w:val="00764ACC"/>
    <w:rsid w:val="0078361B"/>
    <w:rsid w:val="007871D4"/>
    <w:rsid w:val="00790072"/>
    <w:rsid w:val="007926E9"/>
    <w:rsid w:val="00796713"/>
    <w:rsid w:val="00796CBD"/>
    <w:rsid w:val="007A53B0"/>
    <w:rsid w:val="007B31F2"/>
    <w:rsid w:val="007B53F9"/>
    <w:rsid w:val="007B6D27"/>
    <w:rsid w:val="007C45B0"/>
    <w:rsid w:val="007C5FFD"/>
    <w:rsid w:val="007C6D19"/>
    <w:rsid w:val="007D1A76"/>
    <w:rsid w:val="007F0C40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3AC5"/>
    <w:rsid w:val="00875D8C"/>
    <w:rsid w:val="008774E5"/>
    <w:rsid w:val="00890210"/>
    <w:rsid w:val="008A4FF8"/>
    <w:rsid w:val="008B3EE2"/>
    <w:rsid w:val="008B7191"/>
    <w:rsid w:val="008C32D2"/>
    <w:rsid w:val="008C749F"/>
    <w:rsid w:val="008D0296"/>
    <w:rsid w:val="008D19FA"/>
    <w:rsid w:val="008D48D6"/>
    <w:rsid w:val="008D59B4"/>
    <w:rsid w:val="008E2D03"/>
    <w:rsid w:val="008E7BEB"/>
    <w:rsid w:val="008F5122"/>
    <w:rsid w:val="008F6F10"/>
    <w:rsid w:val="0090691F"/>
    <w:rsid w:val="00910082"/>
    <w:rsid w:val="0091142D"/>
    <w:rsid w:val="00913C66"/>
    <w:rsid w:val="00924562"/>
    <w:rsid w:val="0092496C"/>
    <w:rsid w:val="009334FD"/>
    <w:rsid w:val="00937B27"/>
    <w:rsid w:val="0094738D"/>
    <w:rsid w:val="00947B21"/>
    <w:rsid w:val="00951E2C"/>
    <w:rsid w:val="009521EA"/>
    <w:rsid w:val="00955050"/>
    <w:rsid w:val="00961E63"/>
    <w:rsid w:val="00966597"/>
    <w:rsid w:val="00967406"/>
    <w:rsid w:val="00974F08"/>
    <w:rsid w:val="00983964"/>
    <w:rsid w:val="00987340"/>
    <w:rsid w:val="009B059D"/>
    <w:rsid w:val="009C1B56"/>
    <w:rsid w:val="009C2B16"/>
    <w:rsid w:val="009C59D8"/>
    <w:rsid w:val="009C5FFA"/>
    <w:rsid w:val="009D1179"/>
    <w:rsid w:val="009D163C"/>
    <w:rsid w:val="009D288E"/>
    <w:rsid w:val="009D7C5B"/>
    <w:rsid w:val="009E60FC"/>
    <w:rsid w:val="009F09FC"/>
    <w:rsid w:val="009F1CF0"/>
    <w:rsid w:val="009F60C1"/>
    <w:rsid w:val="00A00BBB"/>
    <w:rsid w:val="00A10A5A"/>
    <w:rsid w:val="00A148D8"/>
    <w:rsid w:val="00A712EF"/>
    <w:rsid w:val="00A72E53"/>
    <w:rsid w:val="00A742F4"/>
    <w:rsid w:val="00A81BE1"/>
    <w:rsid w:val="00A82291"/>
    <w:rsid w:val="00AA0FAC"/>
    <w:rsid w:val="00AB1126"/>
    <w:rsid w:val="00AB25F5"/>
    <w:rsid w:val="00AD38CE"/>
    <w:rsid w:val="00AD3ACF"/>
    <w:rsid w:val="00AE4F7C"/>
    <w:rsid w:val="00AF7E13"/>
    <w:rsid w:val="00B00ADD"/>
    <w:rsid w:val="00B00B91"/>
    <w:rsid w:val="00B15BD1"/>
    <w:rsid w:val="00B222EB"/>
    <w:rsid w:val="00B238D8"/>
    <w:rsid w:val="00B27B22"/>
    <w:rsid w:val="00B41391"/>
    <w:rsid w:val="00B4172D"/>
    <w:rsid w:val="00B43844"/>
    <w:rsid w:val="00B538CF"/>
    <w:rsid w:val="00B67D94"/>
    <w:rsid w:val="00B7066A"/>
    <w:rsid w:val="00B824C4"/>
    <w:rsid w:val="00B947A5"/>
    <w:rsid w:val="00B97AE7"/>
    <w:rsid w:val="00B97F83"/>
    <w:rsid w:val="00BA2020"/>
    <w:rsid w:val="00BB3311"/>
    <w:rsid w:val="00BB4211"/>
    <w:rsid w:val="00BB55B5"/>
    <w:rsid w:val="00BB7E91"/>
    <w:rsid w:val="00BC1FBC"/>
    <w:rsid w:val="00BE0CE4"/>
    <w:rsid w:val="00BE3A45"/>
    <w:rsid w:val="00BF658E"/>
    <w:rsid w:val="00C1171C"/>
    <w:rsid w:val="00C311B7"/>
    <w:rsid w:val="00C3154B"/>
    <w:rsid w:val="00C3267B"/>
    <w:rsid w:val="00C3589E"/>
    <w:rsid w:val="00C50EB7"/>
    <w:rsid w:val="00C51093"/>
    <w:rsid w:val="00C5699A"/>
    <w:rsid w:val="00C621FC"/>
    <w:rsid w:val="00C67AEB"/>
    <w:rsid w:val="00C802DC"/>
    <w:rsid w:val="00C80C4D"/>
    <w:rsid w:val="00C812FA"/>
    <w:rsid w:val="00C964AD"/>
    <w:rsid w:val="00CA4B80"/>
    <w:rsid w:val="00CB300E"/>
    <w:rsid w:val="00CD1466"/>
    <w:rsid w:val="00CD1F47"/>
    <w:rsid w:val="00CD26E1"/>
    <w:rsid w:val="00CD42C6"/>
    <w:rsid w:val="00CD6B89"/>
    <w:rsid w:val="00CE2CDA"/>
    <w:rsid w:val="00D00528"/>
    <w:rsid w:val="00D2266B"/>
    <w:rsid w:val="00D24422"/>
    <w:rsid w:val="00D302F0"/>
    <w:rsid w:val="00D3268D"/>
    <w:rsid w:val="00D43126"/>
    <w:rsid w:val="00D435EE"/>
    <w:rsid w:val="00D45D3D"/>
    <w:rsid w:val="00D46DBF"/>
    <w:rsid w:val="00D507B9"/>
    <w:rsid w:val="00D5533C"/>
    <w:rsid w:val="00D63698"/>
    <w:rsid w:val="00D6582D"/>
    <w:rsid w:val="00D77055"/>
    <w:rsid w:val="00D77345"/>
    <w:rsid w:val="00D8202F"/>
    <w:rsid w:val="00D82162"/>
    <w:rsid w:val="00D92EE4"/>
    <w:rsid w:val="00DA1B87"/>
    <w:rsid w:val="00DB0093"/>
    <w:rsid w:val="00DB1D60"/>
    <w:rsid w:val="00DB449E"/>
    <w:rsid w:val="00DB7D7C"/>
    <w:rsid w:val="00DC0373"/>
    <w:rsid w:val="00DC192A"/>
    <w:rsid w:val="00DC2FF0"/>
    <w:rsid w:val="00DD00C1"/>
    <w:rsid w:val="00DD2953"/>
    <w:rsid w:val="00DD3271"/>
    <w:rsid w:val="00DE4114"/>
    <w:rsid w:val="00DE60AE"/>
    <w:rsid w:val="00DE63CF"/>
    <w:rsid w:val="00DE7F8E"/>
    <w:rsid w:val="00DF0757"/>
    <w:rsid w:val="00DF4E13"/>
    <w:rsid w:val="00DF77B2"/>
    <w:rsid w:val="00E03EA9"/>
    <w:rsid w:val="00E13370"/>
    <w:rsid w:val="00E16198"/>
    <w:rsid w:val="00E21574"/>
    <w:rsid w:val="00E22570"/>
    <w:rsid w:val="00E25B7E"/>
    <w:rsid w:val="00E25CD7"/>
    <w:rsid w:val="00E26E22"/>
    <w:rsid w:val="00E27521"/>
    <w:rsid w:val="00E36217"/>
    <w:rsid w:val="00E444F3"/>
    <w:rsid w:val="00E52ED4"/>
    <w:rsid w:val="00E672CE"/>
    <w:rsid w:val="00E6746A"/>
    <w:rsid w:val="00E741CF"/>
    <w:rsid w:val="00E830CF"/>
    <w:rsid w:val="00E97083"/>
    <w:rsid w:val="00EB2BBE"/>
    <w:rsid w:val="00EB565C"/>
    <w:rsid w:val="00ED1CF5"/>
    <w:rsid w:val="00EE04D0"/>
    <w:rsid w:val="00EE0A47"/>
    <w:rsid w:val="00EE4211"/>
    <w:rsid w:val="00EE7AEF"/>
    <w:rsid w:val="00EE7C16"/>
    <w:rsid w:val="00EF38DD"/>
    <w:rsid w:val="00EF7ED8"/>
    <w:rsid w:val="00F15BF5"/>
    <w:rsid w:val="00F254AD"/>
    <w:rsid w:val="00F31011"/>
    <w:rsid w:val="00F64DA9"/>
    <w:rsid w:val="00F66BB9"/>
    <w:rsid w:val="00F71634"/>
    <w:rsid w:val="00F73332"/>
    <w:rsid w:val="00F80AF7"/>
    <w:rsid w:val="00F91226"/>
    <w:rsid w:val="00FA0394"/>
    <w:rsid w:val="00FB3096"/>
    <w:rsid w:val="00FC3BB1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AF14832E-A98D-4820-8019-9D890A8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2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0632-748E-43F1-AAFA-53CD9FF2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2</Pages>
  <Words>1033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62</cp:revision>
  <cp:lastPrinted>2014-12-19T10:04:00Z</cp:lastPrinted>
  <dcterms:created xsi:type="dcterms:W3CDTF">2014-11-11T16:01:00Z</dcterms:created>
  <dcterms:modified xsi:type="dcterms:W3CDTF">2015-01-19T07:32:00Z</dcterms:modified>
</cp:coreProperties>
</file>