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2E" w:rsidRDefault="0092542E"/>
    <w:p w:rsidR="00D5306C" w:rsidRDefault="00D5306C"/>
    <w:p w:rsidR="007E0528" w:rsidRPr="007E0528" w:rsidRDefault="007E0528" w:rsidP="007E0528">
      <w:pPr>
        <w:jc w:val="both"/>
        <w:rPr>
          <w:rFonts w:ascii="Arial Black" w:hAnsi="Arial Black" w:cs="Arial"/>
          <w:b/>
          <w:color w:val="0D0D0D" w:themeColor="text1" w:themeTint="F2"/>
          <w:sz w:val="28"/>
          <w:szCs w:val="28"/>
        </w:rPr>
      </w:pPr>
      <w:r w:rsidRPr="007E0528">
        <w:rPr>
          <w:rFonts w:ascii="Arial Black" w:hAnsi="Arial Black" w:cs="Arial"/>
          <w:b/>
          <w:color w:val="0D0D0D" w:themeColor="text1" w:themeTint="F2"/>
          <w:sz w:val="28"/>
          <w:szCs w:val="28"/>
        </w:rPr>
        <w:t>Přední developeři nově spolupracují na analýze trhu</w:t>
      </w:r>
    </w:p>
    <w:p w:rsidR="007E0528" w:rsidRPr="007E0528" w:rsidRDefault="007E0528" w:rsidP="007E0528">
      <w:pPr>
        <w:jc w:val="both"/>
        <w:rPr>
          <w:rFonts w:ascii="Arial" w:hAnsi="Arial" w:cs="Arial"/>
          <w:b/>
          <w:color w:val="0D0D0D" w:themeColor="text1" w:themeTint="F2"/>
        </w:rPr>
      </w:pPr>
      <w:r w:rsidRPr="007E0528">
        <w:rPr>
          <w:rFonts w:ascii="Arial" w:hAnsi="Arial" w:cs="Arial"/>
          <w:i/>
          <w:color w:val="0D0D0D" w:themeColor="text1" w:themeTint="F2"/>
        </w:rPr>
        <w:t>Praha, 20. dubna 2016</w:t>
      </w:r>
      <w:r w:rsidRPr="007E0528">
        <w:rPr>
          <w:rFonts w:ascii="Arial" w:hAnsi="Arial" w:cs="Arial"/>
          <w:color w:val="0D0D0D" w:themeColor="text1" w:themeTint="F2"/>
        </w:rPr>
        <w:t xml:space="preserve"> –</w:t>
      </w:r>
      <w:r w:rsidRPr="007E0528">
        <w:rPr>
          <w:rFonts w:ascii="Arial" w:hAnsi="Arial" w:cs="Arial"/>
          <w:b/>
          <w:color w:val="0D0D0D" w:themeColor="text1" w:themeTint="F2"/>
        </w:rPr>
        <w:t xml:space="preserve"> Central Group, největší rezidenční developer v zemi, Skanska Reality, součást mezinárodní skupiny a Trigema, domácí developer s jednou z nejdelších historií v oblasti analýz trhu zahájili spolupráci na analýze realitního oboru.</w:t>
      </w:r>
      <w:r>
        <w:rPr>
          <w:rFonts w:ascii="Arial" w:hAnsi="Arial" w:cs="Arial"/>
          <w:b/>
          <w:color w:val="0D0D0D" w:themeColor="text1" w:themeTint="F2"/>
        </w:rPr>
        <w:t xml:space="preserve"> Společnosti budou data vykazovat podle nové metodiky, která lépe korespond</w:t>
      </w:r>
      <w:r w:rsidR="007774A2">
        <w:rPr>
          <w:rFonts w:ascii="Arial" w:hAnsi="Arial" w:cs="Arial"/>
          <w:b/>
          <w:color w:val="0D0D0D" w:themeColor="text1" w:themeTint="F2"/>
        </w:rPr>
        <w:t>uje</w:t>
      </w:r>
      <w:r>
        <w:rPr>
          <w:rFonts w:ascii="Arial" w:hAnsi="Arial" w:cs="Arial"/>
          <w:b/>
          <w:color w:val="0D0D0D" w:themeColor="text1" w:themeTint="F2"/>
        </w:rPr>
        <w:t xml:space="preserve"> s realitou na pražském developerském trhu. Nově budou za prodané vykazovány jen byty s již vydaným územním rozhodnutím.</w:t>
      </w:r>
      <w:r w:rsidRPr="007E0528">
        <w:rPr>
          <w:rFonts w:ascii="Arial" w:hAnsi="Arial" w:cs="Arial"/>
          <w:b/>
          <w:color w:val="0D0D0D" w:themeColor="text1" w:themeTint="F2"/>
        </w:rPr>
        <w:t xml:space="preserve"> </w:t>
      </w:r>
      <w:r w:rsidR="007774A2">
        <w:rPr>
          <w:rFonts w:ascii="Arial" w:hAnsi="Arial" w:cs="Arial"/>
          <w:b/>
          <w:color w:val="0D0D0D" w:themeColor="text1" w:themeTint="F2"/>
        </w:rPr>
        <w:t>Tuto m</w:t>
      </w:r>
      <w:r w:rsidRPr="007E0528">
        <w:rPr>
          <w:rFonts w:ascii="Arial" w:hAnsi="Arial" w:cs="Arial"/>
          <w:b/>
          <w:color w:val="0D0D0D" w:themeColor="text1" w:themeTint="F2"/>
        </w:rPr>
        <w:t>etodiku statistického sledování deve</w:t>
      </w:r>
      <w:r w:rsidR="00E62137">
        <w:rPr>
          <w:rFonts w:ascii="Arial" w:hAnsi="Arial" w:cs="Arial"/>
          <w:b/>
          <w:color w:val="0D0D0D" w:themeColor="text1" w:themeTint="F2"/>
        </w:rPr>
        <w:t xml:space="preserve">loperského trhu nově verifikuje </w:t>
      </w:r>
      <w:bookmarkStart w:id="0" w:name="_GoBack"/>
      <w:bookmarkEnd w:id="0"/>
      <w:r w:rsidRPr="007E0528">
        <w:rPr>
          <w:rFonts w:ascii="Arial" w:hAnsi="Arial" w:cs="Arial"/>
          <w:b/>
          <w:color w:val="0D0D0D" w:themeColor="text1" w:themeTint="F2"/>
        </w:rPr>
        <w:t>Institut plánování a rozvoje hl. m. Prahy.</w:t>
      </w:r>
    </w:p>
    <w:p w:rsidR="007E0528" w:rsidRPr="007E0528" w:rsidRDefault="007E0528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7E0528">
        <w:rPr>
          <w:rFonts w:ascii="Arial" w:hAnsi="Arial" w:cs="Arial"/>
          <w:color w:val="0D0D0D" w:themeColor="text1" w:themeTint="F2"/>
          <w:sz w:val="22"/>
          <w:szCs w:val="22"/>
        </w:rPr>
        <w:t xml:space="preserve">Pražský development představuje jen v oblasti bytové výstavby trh o objemu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blížícím se</w:t>
      </w:r>
      <w:r w:rsidRPr="007E0528">
        <w:rPr>
          <w:rFonts w:ascii="Arial" w:hAnsi="Arial" w:cs="Arial"/>
          <w:color w:val="0D0D0D" w:themeColor="text1" w:themeTint="F2"/>
          <w:sz w:val="22"/>
          <w:szCs w:val="22"/>
        </w:rPr>
        <w:t xml:space="preserve"> 30 miliard</w:t>
      </w:r>
      <w:r>
        <w:rPr>
          <w:rFonts w:ascii="Arial" w:hAnsi="Arial" w:cs="Arial"/>
          <w:color w:val="0D0D0D" w:themeColor="text1" w:themeTint="F2"/>
          <w:sz w:val="22"/>
          <w:szCs w:val="22"/>
        </w:rPr>
        <w:t>ám</w:t>
      </w:r>
      <w:r w:rsidRPr="007E0528">
        <w:rPr>
          <w:rFonts w:ascii="Arial" w:hAnsi="Arial" w:cs="Arial"/>
          <w:color w:val="0D0D0D" w:themeColor="text1" w:themeTint="F2"/>
          <w:sz w:val="22"/>
          <w:szCs w:val="22"/>
        </w:rPr>
        <w:t xml:space="preserve"> korun s dalším velkým multiplikačním efektem. </w:t>
      </w:r>
      <w:r w:rsidRPr="007E0528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„Jsem rád, že přistoupením Central Group ke společnému analytickému vyhodnocování trhu se upravuje jeho metodika. Tím, že se nově budou počítat jen prodeje bytů s vydaným územním rozhodnutím, budou údaje odrážet reálnou situaci na trhu. Rezidenční development je významný trh s objemem </w:t>
      </w:r>
      <w:r>
        <w:rPr>
          <w:rFonts w:ascii="Arial" w:hAnsi="Arial" w:cs="Arial"/>
          <w:i/>
          <w:color w:val="0D0D0D" w:themeColor="text1" w:themeTint="F2"/>
          <w:sz w:val="22"/>
          <w:szCs w:val="22"/>
        </w:rPr>
        <w:t>téměř</w:t>
      </w:r>
      <w:r w:rsidRPr="007E0528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30 miliard korun ročně a nová statistka posvěcená respektovanou odbornou institucí přinese tolik potřebnou objektivitu údajů,“ </w:t>
      </w:r>
      <w:r w:rsidRPr="007E0528">
        <w:rPr>
          <w:rFonts w:ascii="Arial" w:hAnsi="Arial" w:cs="Arial"/>
          <w:color w:val="0D0D0D" w:themeColor="text1" w:themeTint="F2"/>
          <w:sz w:val="22"/>
          <w:szCs w:val="22"/>
        </w:rPr>
        <w:t>řekl předseda představenstva Central Group Dušan Kunovský.</w:t>
      </w:r>
    </w:p>
    <w:p w:rsidR="007E0528" w:rsidRPr="007E0528" w:rsidRDefault="007E0528" w:rsidP="007E0528">
      <w:pPr>
        <w:pStyle w:val="FormtovanvHTML"/>
        <w:spacing w:line="276" w:lineRule="auto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7E0528" w:rsidRP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  <w:r w:rsidRPr="007E0528">
        <w:rPr>
          <w:rFonts w:ascii="Arial" w:hAnsi="Arial" w:cs="Arial"/>
          <w:color w:val="0D0D0D" w:themeColor="text1" w:themeTint="F2"/>
        </w:rPr>
        <w:t xml:space="preserve">Nově budou totiž analýzy obsahovat jen ty nabízené a prodané byty, které mají vydané územní rozhodnutí. Central Group, Skanska Reality a Trigema dlouhodobě považují zveřejňování bytů bez územního rozhodnutí ve statistikách prodaných bytů za neakceptovatelné zkreslování trhu. Cílem všech participujících subjektů bylo vytvořit jasnou transparentní metodiku, která odstraní deformaci trhu. </w:t>
      </w:r>
    </w:p>
    <w:p w:rsidR="007E0528" w:rsidRP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  <w:r w:rsidRPr="007E0528">
        <w:rPr>
          <w:rFonts w:ascii="Arial" w:hAnsi="Arial" w:cs="Arial"/>
          <w:i/>
          <w:color w:val="0D0D0D" w:themeColor="text1" w:themeTint="F2"/>
        </w:rPr>
        <w:t>„Analýzy, které se týkají vývoje v oblasti nabídky a poptávky po nových bytech, ukázaly, že jsou důvěryhodným zdrojem informací jak pro veřejnost</w:t>
      </w:r>
      <w:r w:rsidR="00D22F33">
        <w:rPr>
          <w:rFonts w:ascii="Arial" w:hAnsi="Arial" w:cs="Arial"/>
          <w:i/>
          <w:color w:val="0D0D0D" w:themeColor="text1" w:themeTint="F2"/>
        </w:rPr>
        <w:t xml:space="preserve"> a</w:t>
      </w:r>
      <w:r w:rsidRPr="007E0528">
        <w:rPr>
          <w:rFonts w:ascii="Arial" w:hAnsi="Arial" w:cs="Arial"/>
          <w:i/>
          <w:color w:val="0D0D0D" w:themeColor="text1" w:themeTint="F2"/>
        </w:rPr>
        <w:t xml:space="preserve"> realitní experty</w:t>
      </w:r>
      <w:r w:rsidR="00D22F33">
        <w:rPr>
          <w:rFonts w:ascii="Arial" w:hAnsi="Arial" w:cs="Arial"/>
          <w:i/>
          <w:color w:val="0D0D0D" w:themeColor="text1" w:themeTint="F2"/>
        </w:rPr>
        <w:t>,</w:t>
      </w:r>
      <w:r w:rsidRPr="007E0528">
        <w:rPr>
          <w:rFonts w:ascii="Arial" w:hAnsi="Arial" w:cs="Arial"/>
          <w:i/>
          <w:color w:val="0D0D0D" w:themeColor="text1" w:themeTint="F2"/>
        </w:rPr>
        <w:t xml:space="preserve"> ale také pro veřejnou správu. To, že naše společná data nově potvrzuje nezávislý odborný subjekt, je potvrzením, že se jedná o dostatečně vypovídající hodnoty i z pohledu veřejné autority, která má na starosti další rozvoj hlavního města,“ </w:t>
      </w:r>
      <w:r w:rsidRPr="007E0528">
        <w:rPr>
          <w:rFonts w:ascii="Arial" w:hAnsi="Arial" w:cs="Arial"/>
          <w:color w:val="0D0D0D" w:themeColor="text1" w:themeTint="F2"/>
        </w:rPr>
        <w:t>uvedl Marcel Soural, předseda představenstva a generální ředitel koncernu Trigema. Tato společnost, která realitní analýzy zpracovává již od roku 2011, byla jedním z kritiků zahrnování nelicencovaných bytů do společných analýz.</w:t>
      </w:r>
    </w:p>
    <w:p w:rsidR="007E0528" w:rsidRP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  <w:r w:rsidRPr="007E0528">
        <w:rPr>
          <w:rFonts w:ascii="Arial" w:hAnsi="Arial" w:cs="Arial"/>
          <w:i/>
          <w:iCs/>
          <w:color w:val="0D0D0D" w:themeColor="text1" w:themeTint="F2"/>
        </w:rPr>
        <w:t>„Tento vývoj vnímáme jako posun správným směrem a jsme ochotni spolupracovat se všemi partnery, kteří se rozhodnou akceptovat jasná pravidla.</w:t>
      </w:r>
      <w:r w:rsidRPr="007E0528">
        <w:rPr>
          <w:rFonts w:ascii="Arial" w:hAnsi="Arial" w:cs="Arial"/>
          <w:i/>
          <w:color w:val="0D0D0D" w:themeColor="text1" w:themeTint="F2"/>
        </w:rPr>
        <w:t xml:space="preserve"> Dlouhodobě jsme pracovali na nové metodice týkající se vyhodnocování analýz rezidenčního trhu v Praze. Prvními firmami, které se k této metodice přihlásily, jsou Central Group, Skanska Reality a Trigema. Jednání o případném rozšíření okruhu těchto firem bude probíhat v průběhu druhého kvartálu letošního roku</w:t>
      </w:r>
      <w:r w:rsidRPr="007E0528">
        <w:rPr>
          <w:rFonts w:ascii="Arial" w:hAnsi="Arial" w:cs="Arial"/>
          <w:color w:val="0D0D0D" w:themeColor="text1" w:themeTint="F2"/>
        </w:rPr>
        <w:t>,“ vysvětlila Naděžda Ptáčková, generální ředitelka společnosti Skanska Reality.</w:t>
      </w:r>
    </w:p>
    <w:p w:rsid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</w:p>
    <w:p w:rsid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</w:p>
    <w:p w:rsidR="007E0528" w:rsidRP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  <w:r w:rsidRPr="007E0528">
        <w:rPr>
          <w:rFonts w:ascii="Arial" w:hAnsi="Arial" w:cs="Arial"/>
          <w:color w:val="0D0D0D" w:themeColor="text1" w:themeTint="F2"/>
        </w:rPr>
        <w:lastRenderedPageBreak/>
        <w:t>„</w:t>
      </w:r>
      <w:r w:rsidRPr="007E0528">
        <w:rPr>
          <w:rFonts w:ascii="Arial" w:hAnsi="Arial" w:cs="Arial"/>
          <w:i/>
          <w:color w:val="0D0D0D" w:themeColor="text1" w:themeTint="F2"/>
        </w:rPr>
        <w:t>Metodika použitá k analýze pražského rezidenčního trhu byla verifikována odborníky z Institutu plánování a rozvoje hl.</w:t>
      </w:r>
      <w:r w:rsidR="00DA11BE">
        <w:rPr>
          <w:rFonts w:ascii="Arial" w:hAnsi="Arial" w:cs="Arial"/>
          <w:i/>
          <w:color w:val="0D0D0D" w:themeColor="text1" w:themeTint="F2"/>
        </w:rPr>
        <w:t xml:space="preserve"> </w:t>
      </w:r>
      <w:r w:rsidRPr="007E0528">
        <w:rPr>
          <w:rFonts w:ascii="Arial" w:hAnsi="Arial" w:cs="Arial"/>
          <w:i/>
          <w:color w:val="0D0D0D" w:themeColor="text1" w:themeTint="F2"/>
        </w:rPr>
        <w:t>m. Prahy</w:t>
      </w:r>
      <w:r w:rsidRPr="007E0528">
        <w:rPr>
          <w:rFonts w:ascii="Arial" w:hAnsi="Arial" w:cs="Arial"/>
          <w:color w:val="0D0D0D" w:themeColor="text1" w:themeTint="F2"/>
        </w:rPr>
        <w:t xml:space="preserve">,“ potvrdil správnost použité metodiky Adam Švejda, ředitel sekce komunikace a participace IPR Praha. Fakt, že metodiku verifikoval právě Institut plánování a rozvoje hl. m. Prahy jednoznačně potvrzuje, že analýzy realitního trhu jdou správnou cestou. Institut plánování a rozvoje hl. m. Prahy je totiž hlavním koncepčním pracovištěm pro oblast architektury, urbanismu a rozvoje města. </w:t>
      </w:r>
      <w:r w:rsidR="00DF0223">
        <w:rPr>
          <w:rFonts w:ascii="Arial" w:hAnsi="Arial" w:cs="Arial"/>
          <w:color w:val="0D0D0D" w:themeColor="text1" w:themeTint="F2"/>
        </w:rPr>
        <w:t>Do budoucna bude statistika nově sledovat také všechny připravované projekty, což bude mít velký strategický význam také pro plánování rozvoje hlavního města.</w:t>
      </w:r>
    </w:p>
    <w:p w:rsidR="007E0528" w:rsidRPr="007E0528" w:rsidRDefault="007E0528" w:rsidP="007E0528">
      <w:pPr>
        <w:jc w:val="both"/>
        <w:rPr>
          <w:rFonts w:ascii="Arial" w:hAnsi="Arial" w:cs="Arial"/>
          <w:color w:val="0D0D0D" w:themeColor="text1" w:themeTint="F2"/>
        </w:rPr>
      </w:pPr>
      <w:r w:rsidRPr="007E0528">
        <w:rPr>
          <w:rFonts w:ascii="Arial" w:hAnsi="Arial" w:cs="Arial"/>
          <w:color w:val="0D0D0D" w:themeColor="text1" w:themeTint="F2"/>
        </w:rPr>
        <w:t xml:space="preserve">Central Group je největším domácím rezidenčním developerem s šestinovým podílem na pražském trhu. Spoluprací se Skanskou Reality a Trigemou dává tento lídr domácího trhu statistickým datům a analytickým výstupům větší důvěryhodnost. </w:t>
      </w:r>
    </w:p>
    <w:p w:rsidR="00D5306C" w:rsidRDefault="00D5306C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5306C" w:rsidRDefault="00D5306C" w:rsidP="00D5306C">
      <w:pPr>
        <w:jc w:val="both"/>
        <w:rPr>
          <w:rFonts w:ascii="Arial" w:hAnsi="Arial" w:cs="Arial"/>
          <w:sz w:val="24"/>
          <w:szCs w:val="24"/>
        </w:rPr>
      </w:pPr>
    </w:p>
    <w:p w:rsidR="00D5306C" w:rsidRPr="00D5306C" w:rsidRDefault="00D5306C" w:rsidP="00D5306C">
      <w:pPr>
        <w:spacing w:after="0"/>
        <w:jc w:val="both"/>
        <w:rPr>
          <w:rFonts w:ascii="Arial" w:hAnsi="Arial" w:cs="Arial"/>
          <w:b/>
          <w:i/>
        </w:rPr>
      </w:pPr>
      <w:r w:rsidRPr="00D5306C">
        <w:rPr>
          <w:rFonts w:ascii="Arial" w:hAnsi="Arial" w:cs="Arial"/>
          <w:b/>
          <w:i/>
        </w:rPr>
        <w:t>Kontakty pro média: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r w:rsidRPr="00D5306C">
        <w:rPr>
          <w:rFonts w:ascii="Arial" w:hAnsi="Arial" w:cs="Arial"/>
          <w:b/>
          <w:i/>
        </w:rPr>
        <w:t>Central Group</w:t>
      </w:r>
      <w:r w:rsidRPr="00132B3D">
        <w:rPr>
          <w:rFonts w:ascii="Arial" w:hAnsi="Arial" w:cs="Arial"/>
          <w:i/>
        </w:rPr>
        <w:t xml:space="preserve">: Marcela Fialková, manažerka </w:t>
      </w:r>
      <w:r>
        <w:rPr>
          <w:rFonts w:ascii="Arial" w:hAnsi="Arial" w:cs="Arial"/>
          <w:i/>
        </w:rPr>
        <w:t xml:space="preserve">PR </w:t>
      </w:r>
      <w:r w:rsidRPr="00132B3D">
        <w:rPr>
          <w:rFonts w:ascii="Arial" w:hAnsi="Arial" w:cs="Arial"/>
          <w:i/>
        </w:rPr>
        <w:t>a tisková mluvčí, tel: 724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090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754, fialkova@central-group.cz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r w:rsidRPr="001F0D84">
        <w:rPr>
          <w:rFonts w:ascii="Arial" w:hAnsi="Arial" w:cs="Arial"/>
          <w:b/>
          <w:i/>
        </w:rPr>
        <w:t>Skanska Reality</w:t>
      </w:r>
      <w:r w:rsidRPr="001F0D84">
        <w:rPr>
          <w:rFonts w:ascii="Arial" w:hAnsi="Arial" w:cs="Arial"/>
          <w:i/>
        </w:rPr>
        <w:t>:</w:t>
      </w:r>
      <w:r w:rsidR="001F0D84" w:rsidRPr="001F0D84">
        <w:rPr>
          <w:rFonts w:ascii="Arial" w:hAnsi="Arial" w:cs="Arial"/>
          <w:i/>
        </w:rPr>
        <w:t xml:space="preserve"> Eva Keřková</w:t>
      </w:r>
      <w:r w:rsidRPr="001F0D84">
        <w:rPr>
          <w:rFonts w:ascii="Arial" w:hAnsi="Arial" w:cs="Arial"/>
          <w:i/>
        </w:rPr>
        <w:t xml:space="preserve">, </w:t>
      </w:r>
      <w:r w:rsidR="007E0528">
        <w:rPr>
          <w:rFonts w:ascii="Arial" w:hAnsi="Arial" w:cs="Arial"/>
          <w:i/>
        </w:rPr>
        <w:t>mark</w:t>
      </w:r>
      <w:r w:rsidR="001F0D84" w:rsidRPr="001F0D84">
        <w:rPr>
          <w:rFonts w:ascii="Arial" w:hAnsi="Arial" w:cs="Arial"/>
          <w:i/>
        </w:rPr>
        <w:t>eting a komunikace – rezidenční development</w:t>
      </w:r>
      <w:r w:rsidRPr="001F0D84">
        <w:rPr>
          <w:rFonts w:ascii="Arial" w:hAnsi="Arial" w:cs="Arial"/>
          <w:i/>
        </w:rPr>
        <w:t xml:space="preserve">, tel: </w:t>
      </w:r>
      <w:r w:rsidR="001F0D84" w:rsidRPr="001F0D84">
        <w:rPr>
          <w:rStyle w:val="Text12"/>
          <w:rFonts w:cs="Times New Roman"/>
          <w:i/>
          <w:sz w:val="22"/>
        </w:rPr>
        <w:t>737 256 191</w:t>
      </w:r>
      <w:r w:rsidRPr="001F0D84">
        <w:rPr>
          <w:rFonts w:ascii="Arial" w:hAnsi="Arial" w:cs="Arial"/>
          <w:i/>
        </w:rPr>
        <w:t xml:space="preserve">, </w:t>
      </w:r>
      <w:r w:rsidR="001F0D84">
        <w:rPr>
          <w:rFonts w:ascii="Arial" w:hAnsi="Arial" w:cs="Arial"/>
          <w:i/>
        </w:rPr>
        <w:t>eva.kerkova</w:t>
      </w:r>
      <w:r>
        <w:rPr>
          <w:rFonts w:ascii="Arial" w:hAnsi="Arial" w:cs="Arial"/>
          <w:i/>
        </w:rPr>
        <w:t>@skanska.cz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r w:rsidRPr="00D5306C">
        <w:rPr>
          <w:rFonts w:ascii="Arial" w:hAnsi="Arial" w:cs="Arial"/>
          <w:b/>
          <w:i/>
        </w:rPr>
        <w:t>Trigema</w:t>
      </w:r>
      <w:r w:rsidRPr="00132B3D">
        <w:rPr>
          <w:rFonts w:ascii="Arial" w:hAnsi="Arial" w:cs="Arial"/>
          <w:i/>
        </w:rPr>
        <w:t>: Radek Polák, tiskový mluvčí, tel:</w:t>
      </w:r>
      <w:r>
        <w:rPr>
          <w:rFonts w:ascii="Arial" w:hAnsi="Arial" w:cs="Arial"/>
          <w:i/>
        </w:rPr>
        <w:t xml:space="preserve"> 778 747 113, polak@trigema.cz</w:t>
      </w:r>
    </w:p>
    <w:p w:rsidR="00D5306C" w:rsidRDefault="00D5306C"/>
    <w:sectPr w:rsidR="00D5306C" w:rsidSect="00177F71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1C" w:rsidRDefault="0045771C" w:rsidP="00177F71">
      <w:pPr>
        <w:spacing w:after="0" w:line="240" w:lineRule="auto"/>
      </w:pPr>
      <w:r>
        <w:separator/>
      </w:r>
    </w:p>
  </w:endnote>
  <w:endnote w:type="continuationSeparator" w:id="0">
    <w:p w:rsidR="0045771C" w:rsidRDefault="0045771C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1C" w:rsidRDefault="0045771C" w:rsidP="00177F71">
      <w:pPr>
        <w:spacing w:after="0" w:line="240" w:lineRule="auto"/>
      </w:pPr>
      <w:r>
        <w:separator/>
      </w:r>
    </w:p>
  </w:footnote>
  <w:footnote w:type="continuationSeparator" w:id="0">
    <w:p w:rsidR="0045771C" w:rsidRDefault="0045771C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 wp14:anchorId="2A54EC61" wp14:editId="16FD01DC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1"/>
    <w:rsid w:val="00177F71"/>
    <w:rsid w:val="001F0D84"/>
    <w:rsid w:val="0045771C"/>
    <w:rsid w:val="00503D08"/>
    <w:rsid w:val="00753317"/>
    <w:rsid w:val="007774A2"/>
    <w:rsid w:val="007E0528"/>
    <w:rsid w:val="0092542E"/>
    <w:rsid w:val="009E6983"/>
    <w:rsid w:val="00C15F6E"/>
    <w:rsid w:val="00C46600"/>
    <w:rsid w:val="00D22F33"/>
    <w:rsid w:val="00D5306C"/>
    <w:rsid w:val="00DA11BE"/>
    <w:rsid w:val="00DF0223"/>
    <w:rsid w:val="00E62137"/>
    <w:rsid w:val="00E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C7FD6E-A281-45AA-BE93-16F06A6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pomazal</cp:lastModifiedBy>
  <cp:revision>3</cp:revision>
  <cp:lastPrinted>2016-04-19T15:49:00Z</cp:lastPrinted>
  <dcterms:created xsi:type="dcterms:W3CDTF">2016-04-20T11:04:00Z</dcterms:created>
  <dcterms:modified xsi:type="dcterms:W3CDTF">2016-04-21T12:54:00Z</dcterms:modified>
</cp:coreProperties>
</file>