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DA" w:rsidRPr="001713FA" w:rsidRDefault="003E4FDA" w:rsidP="00A75761">
      <w:pPr>
        <w:spacing w:after="0" w:line="264" w:lineRule="auto"/>
        <w:rPr>
          <w:rFonts w:ascii="Arial Black" w:hAnsi="Arial Black" w:cs="Arial"/>
          <w:b/>
          <w:sz w:val="24"/>
          <w:szCs w:val="24"/>
        </w:rPr>
      </w:pPr>
    </w:p>
    <w:p w:rsidR="003E4FDA" w:rsidRPr="00CA489A" w:rsidRDefault="00EA0523" w:rsidP="001713FA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CENTRAL GROUP potvrzuje rekordní prodeje nových bytů v letošním roce. Skutečný obraz</w:t>
      </w:r>
      <w:r w:rsidR="00587B58">
        <w:rPr>
          <w:rFonts w:ascii="Arial Black" w:hAnsi="Arial Black"/>
          <w:color w:val="000000" w:themeColor="text1"/>
          <w:sz w:val="32"/>
          <w:szCs w:val="32"/>
        </w:rPr>
        <w:t xml:space="preserve"> o</w:t>
      </w:r>
      <w:r>
        <w:rPr>
          <w:rFonts w:ascii="Arial Black" w:hAnsi="Arial Black"/>
          <w:color w:val="000000" w:themeColor="text1"/>
          <w:sz w:val="32"/>
          <w:szCs w:val="32"/>
        </w:rPr>
        <w:t xml:space="preserve"> trhu ale </w:t>
      </w:r>
      <w:r w:rsidR="00587B58">
        <w:rPr>
          <w:rFonts w:ascii="Arial Black" w:hAnsi="Arial Black"/>
          <w:color w:val="000000" w:themeColor="text1"/>
          <w:sz w:val="32"/>
          <w:szCs w:val="32"/>
        </w:rPr>
        <w:t>dávají pouze</w:t>
      </w:r>
      <w:r>
        <w:rPr>
          <w:rFonts w:ascii="Arial Black" w:hAnsi="Arial Black"/>
          <w:color w:val="000000" w:themeColor="text1"/>
          <w:sz w:val="32"/>
          <w:szCs w:val="32"/>
        </w:rPr>
        <w:t xml:space="preserve"> data o</w:t>
      </w:r>
      <w:r w:rsidR="00587B58">
        <w:rPr>
          <w:rFonts w:ascii="Arial Black" w:hAnsi="Arial Black"/>
          <w:color w:val="000000" w:themeColor="text1"/>
          <w:sz w:val="32"/>
          <w:szCs w:val="32"/>
        </w:rPr>
        <w:t xml:space="preserve"> byt</w:t>
      </w:r>
      <w:r>
        <w:rPr>
          <w:rFonts w:ascii="Arial Black" w:hAnsi="Arial Black"/>
          <w:color w:val="000000" w:themeColor="text1"/>
          <w:sz w:val="32"/>
          <w:szCs w:val="32"/>
        </w:rPr>
        <w:t>ech</w:t>
      </w:r>
      <w:r w:rsidR="00587B58">
        <w:rPr>
          <w:rFonts w:ascii="Arial Black" w:hAnsi="Arial Black"/>
          <w:color w:val="000000" w:themeColor="text1"/>
          <w:sz w:val="32"/>
          <w:szCs w:val="32"/>
        </w:rPr>
        <w:t xml:space="preserve">, které se již staví </w:t>
      </w:r>
    </w:p>
    <w:p w:rsidR="00FF22D6" w:rsidRPr="001713FA" w:rsidRDefault="00FF22D6" w:rsidP="001713FA">
      <w:pPr>
        <w:spacing w:after="0"/>
        <w:rPr>
          <w:rFonts w:ascii="Arial Black" w:hAnsi="Arial Black"/>
          <w:color w:val="000000" w:themeColor="text1"/>
          <w:sz w:val="24"/>
          <w:szCs w:val="24"/>
        </w:rPr>
      </w:pPr>
    </w:p>
    <w:p w:rsidR="008D0C31" w:rsidRDefault="001C6EA3" w:rsidP="001713FA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proofErr w:type="gramStart"/>
      <w:r>
        <w:rPr>
          <w:rFonts w:ascii="Arial" w:hAnsi="Arial" w:cs="Arial"/>
          <w:i/>
          <w:sz w:val="23"/>
          <w:szCs w:val="23"/>
          <w:lang w:eastAsia="cs-CZ"/>
        </w:rPr>
        <w:t>15.</w:t>
      </w:r>
      <w:r w:rsidR="00EA0523">
        <w:rPr>
          <w:rFonts w:ascii="Arial" w:hAnsi="Arial" w:cs="Arial"/>
          <w:i/>
          <w:sz w:val="23"/>
          <w:szCs w:val="23"/>
          <w:lang w:eastAsia="cs-CZ"/>
        </w:rPr>
        <w:t>7</w:t>
      </w:r>
      <w:r>
        <w:rPr>
          <w:rFonts w:ascii="Arial" w:hAnsi="Arial" w:cs="Arial"/>
          <w:i/>
          <w:sz w:val="23"/>
          <w:szCs w:val="23"/>
          <w:lang w:eastAsia="cs-CZ"/>
        </w:rPr>
        <w:t>.</w:t>
      </w:r>
      <w:r w:rsidR="00ED31C9" w:rsidRPr="00CA489A">
        <w:rPr>
          <w:rFonts w:ascii="Arial" w:hAnsi="Arial" w:cs="Arial"/>
          <w:i/>
          <w:sz w:val="23"/>
          <w:szCs w:val="23"/>
          <w:lang w:eastAsia="cs-CZ"/>
        </w:rPr>
        <w:t>2015</w:t>
      </w:r>
      <w:proofErr w:type="gramEnd"/>
      <w:r w:rsidR="002E04AA" w:rsidRPr="00CA489A">
        <w:rPr>
          <w:rFonts w:ascii="Arial" w:hAnsi="Arial" w:cs="Arial"/>
          <w:i/>
          <w:sz w:val="23"/>
          <w:szCs w:val="23"/>
          <w:lang w:eastAsia="cs-CZ"/>
        </w:rPr>
        <w:t>, Praha –</w:t>
      </w:r>
      <w:r w:rsidR="0036769C" w:rsidRPr="00CA489A"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 w:rsidR="00364256">
        <w:rPr>
          <w:rFonts w:ascii="Arial" w:hAnsi="Arial" w:cs="Arial"/>
          <w:b/>
          <w:sz w:val="23"/>
          <w:szCs w:val="23"/>
          <w:lang w:eastAsia="cs-CZ"/>
        </w:rPr>
        <w:t xml:space="preserve">Největší český rezidenční developer </w:t>
      </w:r>
      <w:r w:rsidR="00587B58">
        <w:rPr>
          <w:rFonts w:ascii="Arial" w:hAnsi="Arial" w:cs="Arial"/>
          <w:b/>
          <w:sz w:val="23"/>
          <w:szCs w:val="23"/>
          <w:lang w:eastAsia="cs-CZ"/>
        </w:rPr>
        <w:t xml:space="preserve">a investor nové bytové výstavby </w:t>
      </w:r>
      <w:r w:rsidR="00364256">
        <w:rPr>
          <w:rFonts w:ascii="Arial" w:hAnsi="Arial" w:cs="Arial"/>
          <w:b/>
          <w:sz w:val="23"/>
          <w:szCs w:val="23"/>
          <w:lang w:eastAsia="cs-CZ"/>
        </w:rPr>
        <w:t>CENTRAL GROUP si dovoluje stručně reagovat na včera zveřejněná data o prodeji nových bytů v Praze</w:t>
      </w:r>
      <w:r w:rsidR="007B14D9">
        <w:rPr>
          <w:rFonts w:ascii="Arial" w:hAnsi="Arial" w:cs="Arial"/>
          <w:b/>
          <w:sz w:val="23"/>
          <w:szCs w:val="23"/>
          <w:lang w:eastAsia="cs-CZ"/>
        </w:rPr>
        <w:t>.</w:t>
      </w:r>
      <w:r w:rsidR="00364256">
        <w:rPr>
          <w:rFonts w:ascii="Arial" w:hAnsi="Arial" w:cs="Arial"/>
          <w:b/>
          <w:sz w:val="23"/>
          <w:szCs w:val="23"/>
          <w:lang w:eastAsia="cs-CZ"/>
        </w:rPr>
        <w:t xml:space="preserve"> Podle nich bylo za první pololetí letošního roku prodáno v hlavním městě celkem 3550 nových bytů, což představuje další meziroční nárůst prodejů </w:t>
      </w:r>
      <w:r w:rsidR="005D6081">
        <w:rPr>
          <w:rFonts w:ascii="Arial" w:hAnsi="Arial" w:cs="Arial"/>
          <w:b/>
          <w:sz w:val="23"/>
          <w:szCs w:val="23"/>
          <w:lang w:eastAsia="cs-CZ"/>
        </w:rPr>
        <w:t xml:space="preserve">zhruba </w:t>
      </w:r>
      <w:r w:rsidR="00364256">
        <w:rPr>
          <w:rFonts w:ascii="Arial" w:hAnsi="Arial" w:cs="Arial"/>
          <w:b/>
          <w:sz w:val="23"/>
          <w:szCs w:val="23"/>
          <w:lang w:eastAsia="cs-CZ"/>
        </w:rPr>
        <w:t xml:space="preserve">o čtvrtinu. </w:t>
      </w:r>
      <w:r w:rsidR="00FF5820" w:rsidRPr="00FF5820">
        <w:rPr>
          <w:rFonts w:ascii="Arial" w:hAnsi="Arial" w:cs="Arial"/>
          <w:b/>
          <w:sz w:val="23"/>
          <w:szCs w:val="23"/>
          <w:lang w:eastAsia="cs-CZ"/>
        </w:rPr>
        <w:t>Společnost CENTRAL GROUP na základě vlastních prodejních výsledků tento trend zcela potvrzuje.</w:t>
      </w:r>
    </w:p>
    <w:p w:rsidR="00D46859" w:rsidRPr="001713FA" w:rsidRDefault="00D46859" w:rsidP="001713FA">
      <w:pPr>
        <w:spacing w:after="0"/>
        <w:contextualSpacing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87B58" w:rsidRDefault="00364256" w:rsidP="001713F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 letošní první pololetí</w:t>
      </w:r>
      <w:r w:rsidR="00587B58">
        <w:rPr>
          <w:rFonts w:ascii="Arial" w:hAnsi="Arial" w:cs="Arial"/>
          <w:lang w:eastAsia="cs-CZ"/>
        </w:rPr>
        <w:t xml:space="preserve"> </w:t>
      </w:r>
      <w:r w:rsidR="00FF5820">
        <w:rPr>
          <w:rFonts w:ascii="Arial" w:hAnsi="Arial" w:cs="Arial"/>
          <w:lang w:eastAsia="cs-CZ"/>
        </w:rPr>
        <w:t>prodal CENTRAL GROUP</w:t>
      </w:r>
      <w:r>
        <w:rPr>
          <w:rFonts w:ascii="Arial" w:hAnsi="Arial" w:cs="Arial"/>
          <w:lang w:eastAsia="cs-CZ"/>
        </w:rPr>
        <w:t xml:space="preserve"> koncovým uživatelům celkem </w:t>
      </w:r>
      <w:r w:rsidR="00587B58">
        <w:rPr>
          <w:rFonts w:ascii="Arial" w:hAnsi="Arial" w:cs="Arial"/>
          <w:lang w:eastAsia="cs-CZ"/>
        </w:rPr>
        <w:t xml:space="preserve">478 jednotek, přičemž hlavní nápor poptávky očekává až od září s nástupem tradiční podzimní sezóny. Proto </w:t>
      </w:r>
      <w:r w:rsidR="00FF5820">
        <w:rPr>
          <w:rFonts w:ascii="Arial" w:hAnsi="Arial" w:cs="Arial"/>
          <w:lang w:eastAsia="cs-CZ"/>
        </w:rPr>
        <w:t>firma plánuje</w:t>
      </w:r>
      <w:r w:rsidR="00587B58">
        <w:rPr>
          <w:rFonts w:ascii="Arial" w:hAnsi="Arial" w:cs="Arial"/>
          <w:lang w:eastAsia="cs-CZ"/>
        </w:rPr>
        <w:t xml:space="preserve"> v rámci své podzimní nabídky uv</w:t>
      </w:r>
      <w:r w:rsidR="00FF5820">
        <w:rPr>
          <w:rFonts w:ascii="Arial" w:hAnsi="Arial" w:cs="Arial"/>
          <w:lang w:eastAsia="cs-CZ"/>
        </w:rPr>
        <w:t>ést</w:t>
      </w:r>
      <w:r w:rsidR="00587B58">
        <w:rPr>
          <w:rFonts w:ascii="Arial" w:hAnsi="Arial" w:cs="Arial"/>
          <w:lang w:eastAsia="cs-CZ"/>
        </w:rPr>
        <w:t xml:space="preserve"> na trh nejméně </w:t>
      </w:r>
      <w:r w:rsidR="00F668ED">
        <w:rPr>
          <w:rFonts w:ascii="Arial" w:hAnsi="Arial" w:cs="Arial"/>
          <w:lang w:eastAsia="cs-CZ"/>
        </w:rPr>
        <w:t>7</w:t>
      </w:r>
      <w:r w:rsidR="00587B58">
        <w:rPr>
          <w:rFonts w:ascii="Arial" w:hAnsi="Arial" w:cs="Arial"/>
          <w:lang w:eastAsia="cs-CZ"/>
        </w:rPr>
        <w:t xml:space="preserve"> nových</w:t>
      </w:r>
      <w:r w:rsidR="00F668ED">
        <w:rPr>
          <w:rFonts w:ascii="Arial" w:hAnsi="Arial" w:cs="Arial"/>
          <w:lang w:eastAsia="cs-CZ"/>
        </w:rPr>
        <w:t xml:space="preserve"> bytových</w:t>
      </w:r>
      <w:r w:rsidR="00587B58">
        <w:rPr>
          <w:rFonts w:ascii="Arial" w:hAnsi="Arial" w:cs="Arial"/>
          <w:lang w:eastAsia="cs-CZ"/>
        </w:rPr>
        <w:t xml:space="preserve"> lokalit s celkovým počtem</w:t>
      </w:r>
      <w:r w:rsidR="00F668ED">
        <w:rPr>
          <w:rFonts w:ascii="Arial" w:hAnsi="Arial" w:cs="Arial"/>
          <w:lang w:eastAsia="cs-CZ"/>
        </w:rPr>
        <w:t xml:space="preserve"> 710 bytů včetně dvou zcela exkluzivních projektů v centru Prahy, kterými vstoupí do segmentu prémiových luxusních nemovitostí.</w:t>
      </w:r>
      <w:r w:rsidR="00587B58">
        <w:rPr>
          <w:rFonts w:ascii="Arial" w:hAnsi="Arial" w:cs="Arial"/>
          <w:lang w:eastAsia="cs-CZ"/>
        </w:rPr>
        <w:t xml:space="preserve"> </w:t>
      </w:r>
      <w:r w:rsidR="009B4D39">
        <w:rPr>
          <w:rFonts w:ascii="Arial" w:hAnsi="Arial" w:cs="Arial"/>
          <w:lang w:eastAsia="cs-CZ"/>
        </w:rPr>
        <w:t xml:space="preserve">U všech lokalit nově zařazených do nabídky bude v době zahájení prodeje již intenzivně probíhat také jejich výstavba. </w:t>
      </w:r>
      <w:r w:rsidR="00587B58">
        <w:rPr>
          <w:rFonts w:ascii="Arial" w:hAnsi="Arial" w:cs="Arial"/>
          <w:lang w:eastAsia="cs-CZ"/>
        </w:rPr>
        <w:t xml:space="preserve">Cílem </w:t>
      </w:r>
      <w:r w:rsidR="00F668ED">
        <w:rPr>
          <w:rFonts w:ascii="Arial" w:hAnsi="Arial" w:cs="Arial"/>
          <w:lang w:eastAsia="cs-CZ"/>
        </w:rPr>
        <w:t>CENTRAL GROUP</w:t>
      </w:r>
      <w:r w:rsidR="00587B58">
        <w:rPr>
          <w:rFonts w:ascii="Arial" w:hAnsi="Arial" w:cs="Arial"/>
          <w:lang w:eastAsia="cs-CZ"/>
        </w:rPr>
        <w:t xml:space="preserve"> pro letošní rok je</w:t>
      </w:r>
      <w:r w:rsidR="00F668ED">
        <w:rPr>
          <w:rFonts w:ascii="Arial" w:hAnsi="Arial" w:cs="Arial"/>
          <w:lang w:eastAsia="cs-CZ"/>
        </w:rPr>
        <w:t xml:space="preserve"> totiž</w:t>
      </w:r>
      <w:r w:rsidR="00587B58">
        <w:rPr>
          <w:rFonts w:ascii="Arial" w:hAnsi="Arial" w:cs="Arial"/>
          <w:lang w:eastAsia="cs-CZ"/>
        </w:rPr>
        <w:t xml:space="preserve"> prodat koncovým uživatelům více než tisíc nových bytů. </w:t>
      </w:r>
    </w:p>
    <w:p w:rsidR="00F668ED" w:rsidRDefault="00F668ED" w:rsidP="001713F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668ED" w:rsidRPr="00F211DD" w:rsidRDefault="00F668ED" w:rsidP="00F668ED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  <w:r w:rsidRPr="009E5835">
        <w:rPr>
          <w:rFonts w:ascii="Arial" w:hAnsi="Arial" w:cs="Arial"/>
          <w:i/>
          <w:lang w:eastAsia="cs-CZ"/>
        </w:rPr>
        <w:t>„Úroky hypotéčních úvěrů jsou stále na svých historických minimech a podle mého názoru na nich ještě letos vydrží. V současnosti je tedy ta nejlepší doba na koupi bytu a je jen otázkou času, jak dlouho ještě potrvá. Zatím jen kosmetické navýšení úroků je totiž důležitým signálem do budoucna</w:t>
      </w:r>
      <w:r>
        <w:rPr>
          <w:rFonts w:ascii="Arial" w:hAnsi="Arial" w:cs="Arial"/>
          <w:i/>
          <w:lang w:eastAsia="cs-CZ"/>
        </w:rPr>
        <w:t>, že trend jejich poklesu se definitivně zastavil</w:t>
      </w:r>
      <w:r w:rsidRPr="009E5835">
        <w:rPr>
          <w:rFonts w:ascii="Arial" w:hAnsi="Arial" w:cs="Arial"/>
          <w:i/>
          <w:lang w:eastAsia="cs-CZ"/>
        </w:rPr>
        <w:t>,“</w:t>
      </w:r>
      <w:r>
        <w:rPr>
          <w:rFonts w:ascii="Arial" w:hAnsi="Arial" w:cs="Arial"/>
          <w:lang w:eastAsia="cs-CZ"/>
        </w:rPr>
        <w:t xml:space="preserve"> </w:t>
      </w:r>
      <w:r w:rsidR="005D6081">
        <w:rPr>
          <w:rFonts w:ascii="Arial" w:hAnsi="Arial" w:cs="Arial"/>
          <w:lang w:eastAsia="cs-CZ"/>
        </w:rPr>
        <w:t>vysvětluje</w:t>
      </w:r>
      <w:r>
        <w:rPr>
          <w:rFonts w:ascii="Arial" w:hAnsi="Arial" w:cs="Arial"/>
          <w:lang w:eastAsia="cs-CZ"/>
        </w:rPr>
        <w:t xml:space="preserve"> Dušan Kunovský, šéf CENTRAL GROUP. </w:t>
      </w:r>
    </w:p>
    <w:p w:rsidR="00587B58" w:rsidRDefault="00587B58" w:rsidP="001713F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87B58" w:rsidRPr="00587B58" w:rsidRDefault="00587B58" w:rsidP="00587B58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r w:rsidRPr="00587B58">
        <w:rPr>
          <w:rFonts w:ascii="Arial" w:hAnsi="Arial" w:cs="Arial"/>
          <w:b/>
          <w:sz w:val="23"/>
          <w:szCs w:val="23"/>
          <w:lang w:eastAsia="cs-CZ"/>
        </w:rPr>
        <w:t xml:space="preserve">Vypovídající jsou pouze prodeje dokončených bytů nebo těch, které se již staví </w:t>
      </w:r>
    </w:p>
    <w:p w:rsidR="00F668ED" w:rsidRPr="00587B58" w:rsidRDefault="00F668ED" w:rsidP="00587B58">
      <w:pPr>
        <w:spacing w:after="0"/>
        <w:contextualSpacing/>
        <w:jc w:val="both"/>
        <w:rPr>
          <w:rFonts w:ascii="Arial" w:hAnsi="Arial" w:cs="Arial"/>
          <w:sz w:val="6"/>
          <w:szCs w:val="6"/>
          <w:lang w:eastAsia="cs-CZ"/>
        </w:rPr>
      </w:pPr>
    </w:p>
    <w:p w:rsidR="005D6081" w:rsidRPr="00FE75D3" w:rsidRDefault="00F668ED" w:rsidP="005D608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lang w:eastAsia="cs-CZ"/>
        </w:rPr>
        <w:t>Všech 478 prodaných jednotek CENTRAL GROUP v letošním prvním pololetí jsou byty buď již dokončené, anebo ve fázi probíhající výstavby</w:t>
      </w:r>
      <w:r w:rsidR="00FF5820">
        <w:rPr>
          <w:rFonts w:ascii="Arial" w:hAnsi="Arial" w:cs="Arial"/>
          <w:lang w:eastAsia="cs-CZ"/>
        </w:rPr>
        <w:t>. V</w:t>
      </w:r>
      <w:r w:rsidR="005D6081">
        <w:rPr>
          <w:rFonts w:ascii="Arial" w:hAnsi="Arial" w:cs="Arial"/>
          <w:lang w:eastAsia="cs-CZ"/>
        </w:rPr>
        <w:t xml:space="preserve">šechny jsou zároveň spojeny s finančním plněním celé nebo části kupní ceny od klientů. Právě prodeje takových bytů podle Dušana </w:t>
      </w:r>
      <w:r w:rsidR="005D6081" w:rsidRPr="00FE75D3">
        <w:rPr>
          <w:rFonts w:ascii="Arial" w:hAnsi="Arial" w:cs="Arial"/>
          <w:color w:val="000000" w:themeColor="text1"/>
          <w:lang w:eastAsia="cs-CZ"/>
        </w:rPr>
        <w:t>Kunovského nejlépe popisují skutečný obraz rezidenčního trhu v metropoli.</w:t>
      </w:r>
    </w:p>
    <w:p w:rsidR="005D6081" w:rsidRPr="00FE75D3" w:rsidRDefault="005D6081" w:rsidP="005D608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D70318" w:rsidRPr="00FE75D3" w:rsidRDefault="005D6081" w:rsidP="005D6081">
      <w:pPr>
        <w:spacing w:after="0"/>
        <w:contextualSpacing/>
        <w:jc w:val="both"/>
        <w:rPr>
          <w:rFonts w:ascii="Arial" w:hAnsi="Arial" w:cs="Arial"/>
          <w:color w:val="000000" w:themeColor="text1"/>
        </w:rPr>
      </w:pPr>
      <w:r w:rsidRPr="00FE75D3">
        <w:rPr>
          <w:rFonts w:ascii="Arial" w:hAnsi="Arial" w:cs="Arial"/>
          <w:i/>
          <w:color w:val="000000" w:themeColor="text1"/>
        </w:rPr>
        <w:t>„Slabinou současných statistik rezidenčního trhu je, že z</w:t>
      </w:r>
      <w:r w:rsidR="00D70318" w:rsidRPr="00FE75D3">
        <w:rPr>
          <w:rFonts w:ascii="Arial" w:hAnsi="Arial" w:cs="Arial"/>
          <w:i/>
          <w:color w:val="000000" w:themeColor="text1"/>
        </w:rPr>
        <w:t xml:space="preserve">a prodané </w:t>
      </w:r>
      <w:r w:rsidRPr="00FE75D3">
        <w:rPr>
          <w:rFonts w:ascii="Arial" w:hAnsi="Arial" w:cs="Arial"/>
          <w:i/>
          <w:color w:val="000000" w:themeColor="text1"/>
        </w:rPr>
        <w:t xml:space="preserve">byty </w:t>
      </w:r>
      <w:r w:rsidR="00D70318" w:rsidRPr="00FE75D3">
        <w:rPr>
          <w:rFonts w:ascii="Arial" w:hAnsi="Arial" w:cs="Arial"/>
          <w:i/>
          <w:color w:val="000000" w:themeColor="text1"/>
        </w:rPr>
        <w:t xml:space="preserve">považují i jednotky v developerských projektech, které se nejen vůbec nezačaly stavět, ale leckdy nemají ani vydané stavební povolení nebo </w:t>
      </w:r>
      <w:r w:rsidRPr="00FE75D3">
        <w:rPr>
          <w:rFonts w:ascii="Arial" w:hAnsi="Arial" w:cs="Arial"/>
          <w:i/>
          <w:color w:val="000000" w:themeColor="text1"/>
        </w:rPr>
        <w:t>dokonce ani územní rozhodnutí. Pak n</w:t>
      </w:r>
      <w:r w:rsidR="00D70318" w:rsidRPr="00FE75D3">
        <w:rPr>
          <w:rFonts w:ascii="Arial" w:hAnsi="Arial" w:cs="Arial"/>
          <w:i/>
          <w:color w:val="000000" w:themeColor="text1"/>
        </w:rPr>
        <w:t>e</w:t>
      </w:r>
      <w:r w:rsidRPr="00FE75D3">
        <w:rPr>
          <w:rFonts w:ascii="Arial" w:hAnsi="Arial" w:cs="Arial"/>
          <w:i/>
          <w:color w:val="000000" w:themeColor="text1"/>
        </w:rPr>
        <w:t>bývá</w:t>
      </w:r>
      <w:r w:rsidR="00D70318" w:rsidRPr="00FE75D3">
        <w:rPr>
          <w:rFonts w:ascii="Arial" w:hAnsi="Arial" w:cs="Arial"/>
          <w:i/>
          <w:color w:val="000000" w:themeColor="text1"/>
        </w:rPr>
        <w:t xml:space="preserve"> výjimkou, že se tyto „vzdušné zámky“ prodávají i několik let předtím, než je stavba vůbec povolena</w:t>
      </w:r>
      <w:r w:rsidRPr="00FE75D3">
        <w:rPr>
          <w:rFonts w:ascii="Arial" w:hAnsi="Arial" w:cs="Arial"/>
          <w:i/>
          <w:color w:val="000000" w:themeColor="text1"/>
        </w:rPr>
        <w:t xml:space="preserve">. Přitom v okamžiku deklarovaného prodeje </w:t>
      </w:r>
      <w:r w:rsidR="00D70318" w:rsidRPr="00FE75D3">
        <w:rPr>
          <w:rFonts w:ascii="Arial" w:hAnsi="Arial" w:cs="Arial"/>
          <w:i/>
          <w:color w:val="000000" w:themeColor="text1"/>
        </w:rPr>
        <w:t xml:space="preserve">nevyžadují po klientovi kromě symbolické rezervační zálohy </w:t>
      </w:r>
      <w:r w:rsidRPr="00FE75D3">
        <w:rPr>
          <w:rFonts w:ascii="Arial" w:hAnsi="Arial" w:cs="Arial"/>
          <w:i/>
          <w:color w:val="000000" w:themeColor="text1"/>
        </w:rPr>
        <w:t xml:space="preserve">v řádu desítek tisíc korun </w:t>
      </w:r>
      <w:r w:rsidR="00D70318" w:rsidRPr="00FE75D3">
        <w:rPr>
          <w:rFonts w:ascii="Arial" w:hAnsi="Arial" w:cs="Arial"/>
          <w:i/>
          <w:color w:val="000000" w:themeColor="text1"/>
        </w:rPr>
        <w:t xml:space="preserve">žádné </w:t>
      </w:r>
      <w:r w:rsidRPr="00FE75D3">
        <w:rPr>
          <w:rFonts w:ascii="Arial" w:hAnsi="Arial" w:cs="Arial"/>
          <w:i/>
          <w:color w:val="000000" w:themeColor="text1"/>
        </w:rPr>
        <w:t>další finanční plnění,“</w:t>
      </w:r>
      <w:r w:rsidRPr="00FE75D3">
        <w:rPr>
          <w:rFonts w:ascii="Arial" w:hAnsi="Arial" w:cs="Arial"/>
          <w:color w:val="000000" w:themeColor="text1"/>
        </w:rPr>
        <w:t xml:space="preserve"> říká Dušan Kunovský a dodává: </w:t>
      </w:r>
      <w:r w:rsidRPr="00FE75D3">
        <w:rPr>
          <w:rFonts w:ascii="Arial" w:hAnsi="Arial" w:cs="Arial"/>
          <w:i/>
          <w:color w:val="000000" w:themeColor="text1"/>
        </w:rPr>
        <w:t>„Bylo by zajímavé uvést, kolik z oněch 3550 prodaných bytů jsou byty dokončené nebo již ve fázi probíhající výstavby, tedy spojené s konkrétním finančním plněním kupujících.</w:t>
      </w:r>
      <w:r w:rsidR="00FF5820">
        <w:rPr>
          <w:rFonts w:ascii="Arial" w:hAnsi="Arial" w:cs="Arial"/>
          <w:i/>
          <w:color w:val="000000" w:themeColor="text1"/>
        </w:rPr>
        <w:t xml:space="preserve"> Jedině takové byty lze totiž považovat za skutečně prodané.</w:t>
      </w:r>
      <w:r w:rsidRPr="00FE75D3">
        <w:rPr>
          <w:rFonts w:ascii="Arial" w:hAnsi="Arial" w:cs="Arial"/>
          <w:i/>
          <w:color w:val="000000" w:themeColor="text1"/>
        </w:rPr>
        <w:t>“</w:t>
      </w:r>
    </w:p>
    <w:p w:rsidR="00D70318" w:rsidRPr="00FE75D3" w:rsidRDefault="00D70318" w:rsidP="00F668ED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F668ED" w:rsidRDefault="00F668ED" w:rsidP="00587B58">
      <w:pPr>
        <w:spacing w:after="0"/>
        <w:contextualSpacing/>
        <w:jc w:val="both"/>
        <w:rPr>
          <w:rFonts w:ascii="Arial" w:hAnsi="Arial" w:cs="Arial"/>
          <w:lang w:eastAsia="cs-CZ"/>
        </w:rPr>
      </w:pPr>
      <w:bookmarkStart w:id="0" w:name="_GoBack"/>
      <w:bookmarkEnd w:id="0"/>
    </w:p>
    <w:p w:rsidR="00FE75D3" w:rsidRDefault="00FE75D3" w:rsidP="00587B58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9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="00A16835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A16835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852746">
      <w:head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4D" w:rsidRDefault="004A334D" w:rsidP="00EA0523">
      <w:pPr>
        <w:spacing w:after="0" w:line="240" w:lineRule="auto"/>
      </w:pPr>
      <w:r>
        <w:separator/>
      </w:r>
    </w:p>
  </w:endnote>
  <w:endnote w:type="continuationSeparator" w:id="0">
    <w:p w:rsidR="004A334D" w:rsidRDefault="004A334D" w:rsidP="00EA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4D" w:rsidRDefault="004A334D" w:rsidP="00EA0523">
      <w:pPr>
        <w:spacing w:after="0" w:line="240" w:lineRule="auto"/>
      </w:pPr>
      <w:r>
        <w:separator/>
      </w:r>
    </w:p>
  </w:footnote>
  <w:footnote w:type="continuationSeparator" w:id="0">
    <w:p w:rsidR="004A334D" w:rsidRDefault="004A334D" w:rsidP="00EA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23" w:rsidRPr="00D763B7" w:rsidRDefault="004B2DC3" w:rsidP="00EA0523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="00EA0523"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0288" behindDoc="1" locked="0" layoutInCell="1" allowOverlap="1" wp14:anchorId="58C0AA70" wp14:editId="725773BC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0523">
      <w:rPr>
        <w:color w:val="17365D"/>
        <w:sz w:val="30"/>
        <w:szCs w:val="30"/>
      </w:rPr>
      <w:t>AKTUÁLNÍ KOMENTÁŘ</w:t>
    </w:r>
    <w:r w:rsidR="00EA0523" w:rsidRPr="00D763B7">
      <w:rPr>
        <w:color w:val="17365D"/>
        <w:sz w:val="30"/>
        <w:szCs w:val="30"/>
      </w:rPr>
      <w:tab/>
    </w:r>
  </w:p>
  <w:p w:rsidR="00EA0523" w:rsidRPr="00D763B7" w:rsidRDefault="00EA0523" w:rsidP="00EA0523">
    <w:pPr>
      <w:pStyle w:val="nadpis"/>
      <w:spacing w:line="276" w:lineRule="auto"/>
      <w:rPr>
        <w:color w:val="17365D"/>
        <w:sz w:val="30"/>
        <w:szCs w:val="30"/>
      </w:rPr>
    </w:pPr>
    <w:proofErr w:type="gramStart"/>
    <w:r>
      <w:rPr>
        <w:color w:val="17365D"/>
        <w:sz w:val="30"/>
        <w:szCs w:val="30"/>
      </w:rPr>
      <w:t>15.7.2015</w:t>
    </w:r>
    <w:proofErr w:type="gramEnd"/>
  </w:p>
  <w:p w:rsidR="00EA0523" w:rsidRPr="00E25B7E" w:rsidRDefault="00EA0523" w:rsidP="00EA0523">
    <w:pPr>
      <w:spacing w:after="0"/>
      <w:rPr>
        <w:rFonts w:ascii="Arial Black" w:hAnsi="Arial Black" w:cs="Arial"/>
        <w:b/>
        <w:sz w:val="28"/>
        <w:szCs w:val="28"/>
      </w:rPr>
    </w:pPr>
  </w:p>
  <w:p w:rsidR="00EA0523" w:rsidRDefault="00EA05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119F"/>
    <w:rsid w:val="0007250E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13FA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C6D66"/>
    <w:rsid w:val="001C6EA3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53B9A"/>
    <w:rsid w:val="00261752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BBF"/>
    <w:rsid w:val="002F3C78"/>
    <w:rsid w:val="002F696E"/>
    <w:rsid w:val="00310056"/>
    <w:rsid w:val="003115D8"/>
    <w:rsid w:val="0031568A"/>
    <w:rsid w:val="00316A88"/>
    <w:rsid w:val="00320B75"/>
    <w:rsid w:val="00354906"/>
    <w:rsid w:val="00364256"/>
    <w:rsid w:val="00364E18"/>
    <w:rsid w:val="0036643F"/>
    <w:rsid w:val="0036769C"/>
    <w:rsid w:val="00372046"/>
    <w:rsid w:val="00377C0F"/>
    <w:rsid w:val="00380E96"/>
    <w:rsid w:val="0038164F"/>
    <w:rsid w:val="00390D9B"/>
    <w:rsid w:val="003973E3"/>
    <w:rsid w:val="003975FB"/>
    <w:rsid w:val="003A1384"/>
    <w:rsid w:val="003A4846"/>
    <w:rsid w:val="003A4E1B"/>
    <w:rsid w:val="003A74FB"/>
    <w:rsid w:val="003B20BE"/>
    <w:rsid w:val="003B669D"/>
    <w:rsid w:val="003C4264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9C0"/>
    <w:rsid w:val="0043290F"/>
    <w:rsid w:val="0046611E"/>
    <w:rsid w:val="004669A9"/>
    <w:rsid w:val="00470BAB"/>
    <w:rsid w:val="00474F5D"/>
    <w:rsid w:val="00487B16"/>
    <w:rsid w:val="00490A3A"/>
    <w:rsid w:val="00491B22"/>
    <w:rsid w:val="004952C9"/>
    <w:rsid w:val="0049638C"/>
    <w:rsid w:val="00496B6A"/>
    <w:rsid w:val="004A12D0"/>
    <w:rsid w:val="004A334D"/>
    <w:rsid w:val="004B2DC3"/>
    <w:rsid w:val="004B31B4"/>
    <w:rsid w:val="004B7B91"/>
    <w:rsid w:val="004C0A81"/>
    <w:rsid w:val="004C4DBB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36342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87B58"/>
    <w:rsid w:val="005A1046"/>
    <w:rsid w:val="005A1D47"/>
    <w:rsid w:val="005A33B1"/>
    <w:rsid w:val="005A6A33"/>
    <w:rsid w:val="005B681C"/>
    <w:rsid w:val="005C710A"/>
    <w:rsid w:val="005D6081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3B37"/>
    <w:rsid w:val="00624443"/>
    <w:rsid w:val="006278BF"/>
    <w:rsid w:val="0063062D"/>
    <w:rsid w:val="006331B3"/>
    <w:rsid w:val="006362FC"/>
    <w:rsid w:val="006474BF"/>
    <w:rsid w:val="00651991"/>
    <w:rsid w:val="00654F88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3A10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40D42"/>
    <w:rsid w:val="007463F6"/>
    <w:rsid w:val="0076032C"/>
    <w:rsid w:val="00761239"/>
    <w:rsid w:val="00762126"/>
    <w:rsid w:val="00766721"/>
    <w:rsid w:val="0078361B"/>
    <w:rsid w:val="007871D4"/>
    <w:rsid w:val="00790072"/>
    <w:rsid w:val="00796713"/>
    <w:rsid w:val="00796CBD"/>
    <w:rsid w:val="007A53B0"/>
    <w:rsid w:val="007B14D9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765"/>
    <w:rsid w:val="008204B5"/>
    <w:rsid w:val="00820F2C"/>
    <w:rsid w:val="0082549D"/>
    <w:rsid w:val="00847DB4"/>
    <w:rsid w:val="00852746"/>
    <w:rsid w:val="00857E38"/>
    <w:rsid w:val="00862EFD"/>
    <w:rsid w:val="008722DF"/>
    <w:rsid w:val="00873AC5"/>
    <w:rsid w:val="0087489E"/>
    <w:rsid w:val="008774E5"/>
    <w:rsid w:val="008872BA"/>
    <w:rsid w:val="00890210"/>
    <w:rsid w:val="00894763"/>
    <w:rsid w:val="008A1E00"/>
    <w:rsid w:val="008A4FF8"/>
    <w:rsid w:val="008B3EE2"/>
    <w:rsid w:val="008B7191"/>
    <w:rsid w:val="008C749F"/>
    <w:rsid w:val="008D0C31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017D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807"/>
    <w:rsid w:val="00983964"/>
    <w:rsid w:val="00987340"/>
    <w:rsid w:val="009A6C2C"/>
    <w:rsid w:val="009B059D"/>
    <w:rsid w:val="009B4D39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5835"/>
    <w:rsid w:val="009E60FC"/>
    <w:rsid w:val="009F09FC"/>
    <w:rsid w:val="009F1CF0"/>
    <w:rsid w:val="009F60C1"/>
    <w:rsid w:val="00A00BBB"/>
    <w:rsid w:val="00A148D8"/>
    <w:rsid w:val="00A16835"/>
    <w:rsid w:val="00A4200A"/>
    <w:rsid w:val="00A546ED"/>
    <w:rsid w:val="00A60931"/>
    <w:rsid w:val="00A61374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538CF"/>
    <w:rsid w:val="00B60727"/>
    <w:rsid w:val="00B619C7"/>
    <w:rsid w:val="00B67D94"/>
    <w:rsid w:val="00B7066A"/>
    <w:rsid w:val="00B71542"/>
    <w:rsid w:val="00B824C4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07A2"/>
    <w:rsid w:val="00C621FC"/>
    <w:rsid w:val="00C67AEB"/>
    <w:rsid w:val="00C802DC"/>
    <w:rsid w:val="00C80C4D"/>
    <w:rsid w:val="00C812FA"/>
    <w:rsid w:val="00C828CD"/>
    <w:rsid w:val="00C87246"/>
    <w:rsid w:val="00C964AD"/>
    <w:rsid w:val="00C97FF5"/>
    <w:rsid w:val="00CA489A"/>
    <w:rsid w:val="00CA4B80"/>
    <w:rsid w:val="00CA6D83"/>
    <w:rsid w:val="00CC0429"/>
    <w:rsid w:val="00CD1466"/>
    <w:rsid w:val="00CD1F47"/>
    <w:rsid w:val="00CD26E1"/>
    <w:rsid w:val="00CD42C6"/>
    <w:rsid w:val="00CD6B89"/>
    <w:rsid w:val="00CE2CDA"/>
    <w:rsid w:val="00CF181B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0318"/>
    <w:rsid w:val="00D763B7"/>
    <w:rsid w:val="00D77055"/>
    <w:rsid w:val="00D77345"/>
    <w:rsid w:val="00D8202F"/>
    <w:rsid w:val="00D92EE4"/>
    <w:rsid w:val="00D94DC9"/>
    <w:rsid w:val="00DA1B87"/>
    <w:rsid w:val="00DA730B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70FB"/>
    <w:rsid w:val="00E13370"/>
    <w:rsid w:val="00E16198"/>
    <w:rsid w:val="00E2132E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871AF"/>
    <w:rsid w:val="00E97083"/>
    <w:rsid w:val="00EA052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0254"/>
    <w:rsid w:val="00EF38DD"/>
    <w:rsid w:val="00EF7ED8"/>
    <w:rsid w:val="00F028BE"/>
    <w:rsid w:val="00F0586A"/>
    <w:rsid w:val="00F15BF5"/>
    <w:rsid w:val="00F15C7B"/>
    <w:rsid w:val="00F176B9"/>
    <w:rsid w:val="00F211DD"/>
    <w:rsid w:val="00F254AD"/>
    <w:rsid w:val="00F265AB"/>
    <w:rsid w:val="00F31011"/>
    <w:rsid w:val="00F40767"/>
    <w:rsid w:val="00F6416B"/>
    <w:rsid w:val="00F64DA9"/>
    <w:rsid w:val="00F668ED"/>
    <w:rsid w:val="00F66BB9"/>
    <w:rsid w:val="00F71634"/>
    <w:rsid w:val="00F80AF7"/>
    <w:rsid w:val="00F83112"/>
    <w:rsid w:val="00F91226"/>
    <w:rsid w:val="00FA0394"/>
    <w:rsid w:val="00FB1070"/>
    <w:rsid w:val="00FB3096"/>
    <w:rsid w:val="00FC3BB1"/>
    <w:rsid w:val="00FD23C2"/>
    <w:rsid w:val="00FD40F0"/>
    <w:rsid w:val="00FD52E9"/>
    <w:rsid w:val="00FD6FDD"/>
    <w:rsid w:val="00FD7ED7"/>
    <w:rsid w:val="00FE5EF3"/>
    <w:rsid w:val="00FE75D3"/>
    <w:rsid w:val="00FF22D6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A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52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52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A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52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5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7C02-F160-40BC-9329-24A195BD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Milan</cp:lastModifiedBy>
  <cp:revision>5</cp:revision>
  <cp:lastPrinted>2015-06-15T10:19:00Z</cp:lastPrinted>
  <dcterms:created xsi:type="dcterms:W3CDTF">2015-07-15T06:31:00Z</dcterms:created>
  <dcterms:modified xsi:type="dcterms:W3CDTF">2015-07-15T09:22:00Z</dcterms:modified>
</cp:coreProperties>
</file>