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4F" w:rsidRDefault="00D1244F" w:rsidP="00E3524D">
      <w:pPr>
        <w:spacing w:after="0"/>
        <w:contextualSpacing/>
        <w:jc w:val="both"/>
        <w:rPr>
          <w:rFonts w:ascii="Arial Black" w:hAnsi="Arial Black" w:cs="Arial"/>
          <w:color w:val="000000"/>
          <w:sz w:val="28"/>
          <w:szCs w:val="28"/>
          <w:lang w:eastAsia="cs-CZ"/>
        </w:rPr>
      </w:pPr>
      <w:proofErr w:type="spellStart"/>
      <w:r>
        <w:rPr>
          <w:rFonts w:ascii="Arial Black" w:hAnsi="Arial Black" w:cs="Arial"/>
          <w:color w:val="000000"/>
          <w:sz w:val="28"/>
          <w:szCs w:val="28"/>
          <w:lang w:eastAsia="cs-CZ"/>
        </w:rPr>
        <w:t>Central</w:t>
      </w:r>
      <w:proofErr w:type="spellEnd"/>
      <w:r>
        <w:rPr>
          <w:rFonts w:ascii="Arial Black" w:hAnsi="Arial Black" w:cs="Arial"/>
          <w:color w:val="000000"/>
          <w:sz w:val="28"/>
          <w:szCs w:val="28"/>
          <w:lang w:eastAsia="cs-CZ"/>
        </w:rPr>
        <w:t xml:space="preserve"> Group: Jsme připraveni platit do rozvojového fondu Prahy, ale podle jasných pravidel platných pro všechny </w:t>
      </w:r>
    </w:p>
    <w:p w:rsidR="00D1244F" w:rsidRDefault="00D1244F" w:rsidP="00E3524D">
      <w:pPr>
        <w:spacing w:after="0"/>
        <w:contextualSpacing/>
        <w:jc w:val="both"/>
        <w:rPr>
          <w:rFonts w:ascii="Arial Black" w:hAnsi="Arial Black" w:cs="Arial"/>
          <w:color w:val="000000"/>
          <w:sz w:val="28"/>
          <w:szCs w:val="28"/>
          <w:lang w:eastAsia="cs-CZ"/>
        </w:rPr>
      </w:pPr>
    </w:p>
    <w:p w:rsidR="00D1244F" w:rsidRDefault="007E4226" w:rsidP="00D1244F">
      <w:pPr>
        <w:spacing w:after="0"/>
        <w:contextualSpacing/>
        <w:jc w:val="both"/>
        <w:rPr>
          <w:rFonts w:ascii="Arial" w:hAnsi="Arial" w:cs="Arial"/>
          <w:b/>
          <w:color w:val="000000"/>
          <w:lang w:eastAsia="cs-CZ"/>
        </w:rPr>
      </w:pPr>
      <w:r>
        <w:rPr>
          <w:rFonts w:ascii="Arial" w:hAnsi="Arial" w:cs="Arial"/>
          <w:i/>
          <w:color w:val="000000"/>
          <w:lang w:eastAsia="cs-CZ"/>
        </w:rPr>
        <w:t xml:space="preserve">Praha, </w:t>
      </w:r>
      <w:r w:rsidR="00D627FA">
        <w:rPr>
          <w:rFonts w:ascii="Arial" w:hAnsi="Arial" w:cs="Arial"/>
          <w:i/>
          <w:color w:val="000000"/>
          <w:lang w:eastAsia="cs-CZ"/>
        </w:rPr>
        <w:t>22</w:t>
      </w:r>
      <w:r w:rsidR="002C6B95">
        <w:rPr>
          <w:rFonts w:ascii="Arial" w:hAnsi="Arial" w:cs="Arial"/>
          <w:i/>
          <w:color w:val="000000"/>
          <w:lang w:eastAsia="cs-CZ"/>
        </w:rPr>
        <w:t>.</w:t>
      </w:r>
      <w:r>
        <w:rPr>
          <w:rFonts w:ascii="Arial" w:hAnsi="Arial" w:cs="Arial"/>
          <w:i/>
          <w:color w:val="000000"/>
          <w:lang w:eastAsia="cs-CZ"/>
        </w:rPr>
        <w:t xml:space="preserve"> </w:t>
      </w:r>
      <w:r w:rsidR="000541B7">
        <w:rPr>
          <w:rFonts w:ascii="Arial" w:hAnsi="Arial" w:cs="Arial"/>
          <w:i/>
          <w:color w:val="000000"/>
          <w:lang w:eastAsia="cs-CZ"/>
        </w:rPr>
        <w:t>3</w:t>
      </w:r>
      <w:r w:rsidR="00C65AD5">
        <w:rPr>
          <w:rFonts w:ascii="Arial" w:hAnsi="Arial" w:cs="Arial"/>
          <w:i/>
          <w:color w:val="000000"/>
          <w:lang w:eastAsia="cs-CZ"/>
        </w:rPr>
        <w:t>.</w:t>
      </w:r>
      <w:r>
        <w:rPr>
          <w:rFonts w:ascii="Arial" w:hAnsi="Arial" w:cs="Arial"/>
          <w:i/>
          <w:color w:val="000000"/>
          <w:lang w:eastAsia="cs-CZ"/>
        </w:rPr>
        <w:t xml:space="preserve"> 2017 – </w:t>
      </w:r>
      <w:r>
        <w:rPr>
          <w:rFonts w:ascii="Arial" w:hAnsi="Arial" w:cs="Arial"/>
          <w:b/>
          <w:color w:val="000000"/>
          <w:lang w:eastAsia="cs-CZ"/>
        </w:rPr>
        <w:t>Developeři by měli při</w:t>
      </w:r>
      <w:r w:rsidR="00E35E54">
        <w:rPr>
          <w:rFonts w:ascii="Arial" w:hAnsi="Arial" w:cs="Arial"/>
          <w:b/>
          <w:color w:val="000000"/>
          <w:lang w:eastAsia="cs-CZ"/>
        </w:rPr>
        <w:t>s</w:t>
      </w:r>
      <w:r>
        <w:rPr>
          <w:rFonts w:ascii="Arial" w:hAnsi="Arial" w:cs="Arial"/>
          <w:b/>
          <w:color w:val="000000"/>
          <w:lang w:eastAsia="cs-CZ"/>
        </w:rPr>
        <w:t xml:space="preserve">pívat městu do rozvojového fondu podle jednotného klíče. Příspěvek by se měl odvíjet od hrubých podlažních ploch, </w:t>
      </w:r>
      <w:r w:rsidR="00155240">
        <w:rPr>
          <w:rFonts w:ascii="Arial" w:hAnsi="Arial" w:cs="Arial"/>
          <w:b/>
          <w:color w:val="000000"/>
          <w:lang w:eastAsia="cs-CZ"/>
        </w:rPr>
        <w:t>které na pozemku vzniknou</w:t>
      </w:r>
      <w:r w:rsidR="00657FC5">
        <w:rPr>
          <w:rFonts w:ascii="Arial" w:hAnsi="Arial" w:cs="Arial"/>
          <w:b/>
          <w:color w:val="000000"/>
          <w:lang w:eastAsia="cs-CZ"/>
        </w:rPr>
        <w:t>,</w:t>
      </w:r>
      <w:r w:rsidR="00C65AD5">
        <w:rPr>
          <w:rFonts w:ascii="Arial" w:hAnsi="Arial" w:cs="Arial"/>
          <w:b/>
          <w:color w:val="000000"/>
          <w:lang w:eastAsia="cs-CZ"/>
        </w:rPr>
        <w:t xml:space="preserve"> a </w:t>
      </w:r>
      <w:r w:rsidR="00657FC5">
        <w:rPr>
          <w:rFonts w:ascii="Arial" w:hAnsi="Arial" w:cs="Arial"/>
          <w:b/>
          <w:color w:val="000000"/>
          <w:lang w:eastAsia="cs-CZ"/>
        </w:rPr>
        <w:t xml:space="preserve">samozřejmě také podle </w:t>
      </w:r>
      <w:r w:rsidR="00C65AD5">
        <w:rPr>
          <w:rFonts w:ascii="Arial" w:hAnsi="Arial" w:cs="Arial"/>
          <w:b/>
          <w:color w:val="000000"/>
          <w:lang w:eastAsia="cs-CZ"/>
        </w:rPr>
        <w:t>povahy projektu, tedy zda jde o byty, kanceláře nebo sklady</w:t>
      </w:r>
      <w:r>
        <w:rPr>
          <w:rFonts w:ascii="Arial" w:hAnsi="Arial" w:cs="Arial"/>
          <w:b/>
          <w:color w:val="000000"/>
          <w:lang w:eastAsia="cs-CZ"/>
        </w:rPr>
        <w:t xml:space="preserve">. </w:t>
      </w:r>
      <w:r w:rsidR="00D1244F">
        <w:rPr>
          <w:rFonts w:ascii="Arial" w:hAnsi="Arial" w:cs="Arial"/>
          <w:b/>
          <w:color w:val="000000"/>
          <w:lang w:eastAsia="cs-CZ"/>
        </w:rPr>
        <w:t xml:space="preserve">Městské části, které by z fondu čerpaly prostředky například na zkapacitnění technické infrastruktury nebo budování </w:t>
      </w:r>
      <w:r w:rsidR="004D3679">
        <w:rPr>
          <w:rFonts w:ascii="Arial" w:hAnsi="Arial" w:cs="Arial"/>
          <w:b/>
          <w:color w:val="000000"/>
          <w:lang w:eastAsia="cs-CZ"/>
        </w:rPr>
        <w:t>občanské vybavenosti</w:t>
      </w:r>
      <w:r w:rsidR="00D1244F">
        <w:rPr>
          <w:rFonts w:ascii="Arial" w:hAnsi="Arial" w:cs="Arial"/>
          <w:b/>
          <w:color w:val="000000"/>
          <w:lang w:eastAsia="cs-CZ"/>
        </w:rPr>
        <w:t>, by naproti tomu ale nesměly účelově bránit projektům například znemožněním průchodu přes své pozemky nebo zamezením vedení inženýrských sítí tak, jak se to v hojné míře děje nyní.</w:t>
      </w:r>
    </w:p>
    <w:p w:rsidR="00FF576C" w:rsidRDefault="00FF576C" w:rsidP="00E3524D">
      <w:pPr>
        <w:spacing w:after="0"/>
        <w:contextualSpacing/>
        <w:jc w:val="both"/>
        <w:rPr>
          <w:rFonts w:ascii="Arial" w:hAnsi="Arial" w:cs="Arial"/>
          <w:b/>
          <w:color w:val="000000"/>
          <w:lang w:eastAsia="cs-CZ"/>
        </w:rPr>
      </w:pPr>
    </w:p>
    <w:p w:rsidR="00FF576C" w:rsidRPr="00D1244F" w:rsidRDefault="004D3679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Pokud jde o výši platby do fondu</w:t>
      </w:r>
      <w:r w:rsidR="00BD46E6">
        <w:rPr>
          <w:rFonts w:ascii="Arial" w:hAnsi="Arial" w:cs="Arial"/>
          <w:color w:val="000000"/>
          <w:lang w:eastAsia="cs-CZ"/>
        </w:rPr>
        <w:t>,</w:t>
      </w:r>
      <w:r>
        <w:rPr>
          <w:rFonts w:ascii="Arial" w:hAnsi="Arial" w:cs="Arial"/>
          <w:color w:val="000000"/>
          <w:lang w:eastAsia="cs-CZ"/>
        </w:rPr>
        <w:t xml:space="preserve"> je třeba z</w:t>
      </w:r>
      <w:r w:rsidR="00155240" w:rsidRPr="00D1244F">
        <w:rPr>
          <w:rFonts w:ascii="Arial" w:hAnsi="Arial" w:cs="Arial"/>
          <w:color w:val="000000"/>
          <w:lang w:eastAsia="cs-CZ"/>
        </w:rPr>
        <w:t xml:space="preserve">ohlednit také fakt, zda jde o výstavbu na nezastavěném pozemku nebo třeba o revitalizaci brownfieldu. </w:t>
      </w:r>
      <w:r w:rsidR="00EE1163">
        <w:rPr>
          <w:rFonts w:ascii="Arial" w:hAnsi="Arial" w:cs="Arial"/>
          <w:color w:val="000000"/>
          <w:lang w:eastAsia="cs-CZ"/>
        </w:rPr>
        <w:t>Takto konstruovaným jednotným příspěvkem by se v</w:t>
      </w:r>
      <w:r w:rsidR="007E4226" w:rsidRPr="00D1244F">
        <w:rPr>
          <w:rFonts w:ascii="Arial" w:hAnsi="Arial" w:cs="Arial"/>
          <w:color w:val="000000"/>
          <w:lang w:eastAsia="cs-CZ"/>
        </w:rPr>
        <w:t>yloučily různé lobb</w:t>
      </w:r>
      <w:r w:rsidR="007368E9">
        <w:rPr>
          <w:rFonts w:ascii="Arial" w:hAnsi="Arial" w:cs="Arial"/>
          <w:color w:val="000000"/>
          <w:lang w:eastAsia="cs-CZ"/>
        </w:rPr>
        <w:t>i</w:t>
      </w:r>
      <w:r w:rsidR="007E4226" w:rsidRPr="00D1244F">
        <w:rPr>
          <w:rFonts w:ascii="Arial" w:hAnsi="Arial" w:cs="Arial"/>
          <w:color w:val="000000"/>
          <w:lang w:eastAsia="cs-CZ"/>
        </w:rPr>
        <w:t xml:space="preserve">stické tlaky a také případná </w:t>
      </w:r>
      <w:r w:rsidR="005264DB" w:rsidRPr="00D1244F">
        <w:rPr>
          <w:rFonts w:ascii="Arial" w:hAnsi="Arial" w:cs="Arial"/>
          <w:color w:val="000000"/>
          <w:lang w:eastAsia="cs-CZ"/>
        </w:rPr>
        <w:t xml:space="preserve">podezření z </w:t>
      </w:r>
      <w:r w:rsidR="007E4226" w:rsidRPr="00D1244F">
        <w:rPr>
          <w:rFonts w:ascii="Arial" w:hAnsi="Arial" w:cs="Arial"/>
          <w:color w:val="000000"/>
          <w:lang w:eastAsia="cs-CZ"/>
        </w:rPr>
        <w:t>podjatost</w:t>
      </w:r>
      <w:r w:rsidR="005264DB" w:rsidRPr="00D1244F">
        <w:rPr>
          <w:rFonts w:ascii="Arial" w:hAnsi="Arial" w:cs="Arial"/>
          <w:color w:val="000000"/>
          <w:lang w:eastAsia="cs-CZ"/>
        </w:rPr>
        <w:t>i</w:t>
      </w:r>
      <w:r w:rsidR="007E4226" w:rsidRPr="00D1244F">
        <w:rPr>
          <w:rFonts w:ascii="Arial" w:hAnsi="Arial" w:cs="Arial"/>
          <w:color w:val="000000"/>
          <w:lang w:eastAsia="cs-CZ"/>
        </w:rPr>
        <w:t xml:space="preserve"> stavebních úřadů při rozhodování o povolení projektu</w:t>
      </w:r>
      <w:r w:rsidR="005264DB" w:rsidRPr="00D1244F">
        <w:rPr>
          <w:rFonts w:ascii="Arial" w:hAnsi="Arial" w:cs="Arial"/>
          <w:color w:val="000000"/>
          <w:lang w:eastAsia="cs-CZ"/>
        </w:rPr>
        <w:t>, v souvislosti s jeho</w:t>
      </w:r>
      <w:r w:rsidR="0065184A">
        <w:rPr>
          <w:rFonts w:ascii="Arial" w:hAnsi="Arial" w:cs="Arial"/>
          <w:color w:val="000000"/>
          <w:lang w:eastAsia="cs-CZ"/>
        </w:rPr>
        <w:t>ž</w:t>
      </w:r>
      <w:r w:rsidR="005264DB" w:rsidRPr="00D1244F">
        <w:rPr>
          <w:rFonts w:ascii="Arial" w:hAnsi="Arial" w:cs="Arial"/>
          <w:color w:val="000000"/>
          <w:lang w:eastAsia="cs-CZ"/>
        </w:rPr>
        <w:t xml:space="preserve"> výstavbou</w:t>
      </w:r>
      <w:r w:rsidR="00D627FA">
        <w:rPr>
          <w:rFonts w:ascii="Arial" w:hAnsi="Arial" w:cs="Arial"/>
          <w:color w:val="000000"/>
          <w:lang w:eastAsia="cs-CZ"/>
        </w:rPr>
        <w:t xml:space="preserve"> nyní</w:t>
      </w:r>
      <w:r w:rsidR="005264DB" w:rsidRPr="00D1244F">
        <w:rPr>
          <w:rFonts w:ascii="Arial" w:hAnsi="Arial" w:cs="Arial"/>
          <w:color w:val="000000"/>
          <w:lang w:eastAsia="cs-CZ"/>
        </w:rPr>
        <w:t xml:space="preserve"> přijímá městská část od developera finanční nebo </w:t>
      </w:r>
      <w:r w:rsidR="00155240" w:rsidRPr="00D1244F">
        <w:rPr>
          <w:rFonts w:ascii="Arial" w:hAnsi="Arial" w:cs="Arial"/>
          <w:color w:val="000000"/>
          <w:lang w:eastAsia="cs-CZ"/>
        </w:rPr>
        <w:t>věcné</w:t>
      </w:r>
      <w:r w:rsidR="005264DB" w:rsidRPr="00D1244F">
        <w:rPr>
          <w:rFonts w:ascii="Arial" w:hAnsi="Arial" w:cs="Arial"/>
          <w:color w:val="000000"/>
          <w:lang w:eastAsia="cs-CZ"/>
        </w:rPr>
        <w:t xml:space="preserve"> plnění</w:t>
      </w:r>
      <w:r w:rsidR="007E4226" w:rsidRPr="00D1244F">
        <w:rPr>
          <w:rFonts w:ascii="Arial" w:hAnsi="Arial" w:cs="Arial"/>
          <w:color w:val="000000"/>
          <w:lang w:eastAsia="cs-CZ"/>
        </w:rPr>
        <w:t xml:space="preserve">. </w:t>
      </w:r>
    </w:p>
    <w:p w:rsidR="00FF576C" w:rsidRDefault="00FF576C" w:rsidP="00E3524D">
      <w:pPr>
        <w:spacing w:after="0"/>
        <w:contextualSpacing/>
        <w:jc w:val="both"/>
        <w:rPr>
          <w:rFonts w:ascii="Arial" w:hAnsi="Arial" w:cs="Arial"/>
          <w:b/>
          <w:color w:val="000000"/>
          <w:lang w:eastAsia="cs-CZ"/>
        </w:rPr>
      </w:pPr>
    </w:p>
    <w:p w:rsidR="00C65AD5" w:rsidRDefault="00C65AD5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  <w:r w:rsidRPr="00C65AD5">
        <w:rPr>
          <w:rFonts w:ascii="Arial" w:hAnsi="Arial" w:cs="Arial"/>
          <w:i/>
          <w:color w:val="000000"/>
          <w:lang w:eastAsia="cs-CZ"/>
        </w:rPr>
        <w:t xml:space="preserve">„Společnosti </w:t>
      </w:r>
      <w:proofErr w:type="spellStart"/>
      <w:r w:rsidRPr="00C65AD5">
        <w:rPr>
          <w:rFonts w:ascii="Arial" w:hAnsi="Arial" w:cs="Arial"/>
          <w:i/>
          <w:color w:val="000000"/>
          <w:lang w:eastAsia="cs-CZ"/>
        </w:rPr>
        <w:t>Central</w:t>
      </w:r>
      <w:proofErr w:type="spellEnd"/>
      <w:r w:rsidRPr="00C65AD5">
        <w:rPr>
          <w:rFonts w:ascii="Arial" w:hAnsi="Arial" w:cs="Arial"/>
          <w:i/>
          <w:color w:val="000000"/>
          <w:lang w:eastAsia="cs-CZ"/>
        </w:rPr>
        <w:t xml:space="preserve"> Group není lhostejné, jak její stavební záměry ovlivní okolí. Je nám jasné, že výstavba bytů s sebou přináší nejen nové obyvatele, kteří městskou část omladí a budou zde platit daně, ale i potřebu budovat novou technickou a občanskou vybavenost. </w:t>
      </w:r>
      <w:r w:rsidR="00155240">
        <w:rPr>
          <w:rFonts w:ascii="Arial" w:hAnsi="Arial" w:cs="Arial"/>
          <w:i/>
          <w:color w:val="000000"/>
          <w:lang w:eastAsia="cs-CZ"/>
        </w:rPr>
        <w:t xml:space="preserve">Proto často uzavíráme </w:t>
      </w:r>
      <w:r w:rsidRPr="00C65AD5">
        <w:rPr>
          <w:rFonts w:ascii="Arial" w:hAnsi="Arial" w:cs="Arial"/>
          <w:i/>
          <w:color w:val="000000"/>
          <w:lang w:eastAsia="cs-CZ"/>
        </w:rPr>
        <w:t xml:space="preserve">s vedením městských částí dohody o příspěvcích na budování komunikací, školek, hřišť nebo parků,“ </w:t>
      </w:r>
      <w:r>
        <w:rPr>
          <w:rFonts w:ascii="Arial" w:hAnsi="Arial" w:cs="Arial"/>
          <w:color w:val="000000"/>
          <w:lang w:eastAsia="cs-CZ"/>
        </w:rPr>
        <w:t xml:space="preserve">řekl šéf </w:t>
      </w:r>
      <w:proofErr w:type="spellStart"/>
      <w:r>
        <w:rPr>
          <w:rFonts w:ascii="Arial" w:hAnsi="Arial" w:cs="Arial"/>
          <w:color w:val="000000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Group Dušan Kunovský.</w:t>
      </w:r>
      <w:r w:rsidR="000E72C8">
        <w:rPr>
          <w:rFonts w:ascii="Arial" w:hAnsi="Arial" w:cs="Arial"/>
          <w:color w:val="000000"/>
          <w:lang w:eastAsia="cs-CZ"/>
        </w:rPr>
        <w:t xml:space="preserve"> </w:t>
      </w:r>
      <w:r w:rsidR="00D627FA" w:rsidRPr="00D627FA">
        <w:rPr>
          <w:rFonts w:ascii="Arial" w:hAnsi="Arial" w:cs="Arial"/>
          <w:i/>
          <w:color w:val="000000"/>
          <w:lang w:eastAsia="cs-CZ"/>
        </w:rPr>
        <w:t>„</w:t>
      </w:r>
      <w:r w:rsidR="00AD00DC" w:rsidRPr="00D627FA">
        <w:rPr>
          <w:rFonts w:ascii="Arial" w:hAnsi="Arial" w:cs="Arial"/>
          <w:i/>
          <w:color w:val="000000"/>
          <w:lang w:eastAsia="cs-CZ"/>
        </w:rPr>
        <w:t xml:space="preserve">Chybí zde však předvídatelná a </w:t>
      </w:r>
      <w:r w:rsidR="00D1244F" w:rsidRPr="00D627FA">
        <w:rPr>
          <w:rFonts w:ascii="Arial" w:hAnsi="Arial" w:cs="Arial"/>
          <w:i/>
          <w:color w:val="000000"/>
          <w:lang w:eastAsia="cs-CZ"/>
        </w:rPr>
        <w:t xml:space="preserve">pro všechny </w:t>
      </w:r>
      <w:r w:rsidR="00AD00DC" w:rsidRPr="00D627FA">
        <w:rPr>
          <w:rFonts w:ascii="Arial" w:hAnsi="Arial" w:cs="Arial"/>
          <w:i/>
          <w:color w:val="000000"/>
          <w:lang w:eastAsia="cs-CZ"/>
        </w:rPr>
        <w:t>dlouhodobě platná pravidla, se kterými může</w:t>
      </w:r>
      <w:r w:rsidR="00EE1163" w:rsidRPr="00D627FA">
        <w:rPr>
          <w:rFonts w:ascii="Arial" w:hAnsi="Arial" w:cs="Arial"/>
          <w:i/>
          <w:color w:val="000000"/>
          <w:lang w:eastAsia="cs-CZ"/>
        </w:rPr>
        <w:t>me jako</w:t>
      </w:r>
      <w:r w:rsidR="00AD00DC" w:rsidRPr="00D627FA">
        <w:rPr>
          <w:rFonts w:ascii="Arial" w:hAnsi="Arial" w:cs="Arial"/>
          <w:i/>
          <w:color w:val="000000"/>
          <w:lang w:eastAsia="cs-CZ"/>
        </w:rPr>
        <w:t xml:space="preserve"> investor počítat ve svých nákladových kalkulacích</w:t>
      </w:r>
      <w:r w:rsidR="00D627FA" w:rsidRPr="00D627FA">
        <w:rPr>
          <w:rFonts w:ascii="Arial" w:hAnsi="Arial" w:cs="Arial"/>
          <w:i/>
          <w:color w:val="000000"/>
          <w:lang w:eastAsia="cs-CZ"/>
        </w:rPr>
        <w:t>,“</w:t>
      </w:r>
      <w:r w:rsidR="00D627FA">
        <w:rPr>
          <w:rFonts w:ascii="Arial" w:hAnsi="Arial" w:cs="Arial"/>
          <w:color w:val="000000"/>
          <w:lang w:eastAsia="cs-CZ"/>
        </w:rPr>
        <w:t xml:space="preserve"> dodal</w:t>
      </w:r>
      <w:r w:rsidR="00AD00DC">
        <w:rPr>
          <w:rFonts w:ascii="Arial" w:hAnsi="Arial" w:cs="Arial"/>
          <w:color w:val="000000"/>
          <w:lang w:eastAsia="cs-CZ"/>
        </w:rPr>
        <w:t xml:space="preserve">. </w:t>
      </w:r>
    </w:p>
    <w:p w:rsidR="00AD00DC" w:rsidRPr="00C65AD5" w:rsidRDefault="00AD00DC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0E72C8" w:rsidRDefault="00155240" w:rsidP="00E3524D">
      <w:pPr>
        <w:spacing w:after="0"/>
        <w:contextualSpacing/>
        <w:jc w:val="both"/>
        <w:rPr>
          <w:rFonts w:ascii="Arial" w:hAnsi="Arial" w:cs="Arial"/>
          <w:b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Cílem je maximální transparentnost</w:t>
      </w:r>
    </w:p>
    <w:p w:rsidR="00B17C3D" w:rsidRDefault="00B17C3D" w:rsidP="00E3524D">
      <w:pPr>
        <w:spacing w:after="0"/>
        <w:contextualSpacing/>
        <w:jc w:val="both"/>
        <w:rPr>
          <w:rFonts w:ascii="Arial" w:hAnsi="Arial" w:cs="Arial"/>
          <w:b/>
          <w:color w:val="000000"/>
          <w:lang w:eastAsia="cs-CZ"/>
        </w:rPr>
      </w:pPr>
    </w:p>
    <w:p w:rsidR="00D1244F" w:rsidRDefault="007E4226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  <w:r w:rsidRPr="007E4226">
        <w:rPr>
          <w:rFonts w:ascii="Arial" w:hAnsi="Arial" w:cs="Arial"/>
          <w:color w:val="000000"/>
          <w:lang w:eastAsia="cs-CZ"/>
        </w:rPr>
        <w:t>T</w:t>
      </w:r>
      <w:r>
        <w:rPr>
          <w:rFonts w:ascii="Arial" w:hAnsi="Arial" w:cs="Arial"/>
          <w:color w:val="000000"/>
          <w:lang w:eastAsia="cs-CZ"/>
        </w:rPr>
        <w:t>ím</w:t>
      </w:r>
      <w:r w:rsidRPr="007E4226">
        <w:rPr>
          <w:rFonts w:ascii="Arial" w:hAnsi="Arial" w:cs="Arial"/>
          <w:color w:val="000000"/>
          <w:lang w:eastAsia="cs-CZ"/>
        </w:rPr>
        <w:t xml:space="preserve">, co v současnosti nejvíce brání </w:t>
      </w:r>
      <w:r>
        <w:rPr>
          <w:rFonts w:ascii="Arial" w:hAnsi="Arial" w:cs="Arial"/>
          <w:color w:val="000000"/>
          <w:lang w:eastAsia="cs-CZ"/>
        </w:rPr>
        <w:t xml:space="preserve">v podstatě jakékoli </w:t>
      </w:r>
      <w:r w:rsidRPr="007E4226">
        <w:rPr>
          <w:rFonts w:ascii="Arial" w:hAnsi="Arial" w:cs="Arial"/>
          <w:color w:val="000000"/>
          <w:lang w:eastAsia="cs-CZ"/>
        </w:rPr>
        <w:t>výstavbě</w:t>
      </w:r>
      <w:r>
        <w:rPr>
          <w:rFonts w:ascii="Arial" w:hAnsi="Arial" w:cs="Arial"/>
          <w:color w:val="000000"/>
          <w:lang w:eastAsia="cs-CZ"/>
        </w:rPr>
        <w:t xml:space="preserve">, není </w:t>
      </w:r>
      <w:r w:rsidR="00C65AD5">
        <w:rPr>
          <w:rFonts w:ascii="Arial" w:hAnsi="Arial" w:cs="Arial"/>
          <w:color w:val="000000"/>
          <w:lang w:eastAsia="cs-CZ"/>
        </w:rPr>
        <w:t xml:space="preserve">ani tak </w:t>
      </w:r>
      <w:r>
        <w:rPr>
          <w:rFonts w:ascii="Arial" w:hAnsi="Arial" w:cs="Arial"/>
          <w:color w:val="000000"/>
          <w:lang w:eastAsia="cs-CZ"/>
        </w:rPr>
        <w:t>legislativou daná délka povolovacího procesu, nebo počet razíte</w:t>
      </w:r>
      <w:r w:rsidR="00C01E58">
        <w:rPr>
          <w:rFonts w:ascii="Arial" w:hAnsi="Arial" w:cs="Arial"/>
          <w:color w:val="000000"/>
          <w:lang w:eastAsia="cs-CZ"/>
        </w:rPr>
        <w:t>k</w:t>
      </w:r>
      <w:r>
        <w:rPr>
          <w:rFonts w:ascii="Arial" w:hAnsi="Arial" w:cs="Arial"/>
          <w:color w:val="000000"/>
          <w:lang w:eastAsia="cs-CZ"/>
        </w:rPr>
        <w:t>, kter</w:t>
      </w:r>
      <w:r w:rsidR="001B5383">
        <w:rPr>
          <w:rFonts w:ascii="Arial" w:hAnsi="Arial" w:cs="Arial"/>
          <w:color w:val="000000"/>
          <w:lang w:eastAsia="cs-CZ"/>
        </w:rPr>
        <w:t>á</w:t>
      </w:r>
      <w:r>
        <w:rPr>
          <w:rFonts w:ascii="Arial" w:hAnsi="Arial" w:cs="Arial"/>
          <w:color w:val="000000"/>
          <w:lang w:eastAsia="cs-CZ"/>
        </w:rPr>
        <w:t xml:space="preserve"> musí developer pod projekt získat.</w:t>
      </w:r>
      <w:r w:rsidR="00EF2C74">
        <w:rPr>
          <w:rFonts w:ascii="Arial" w:hAnsi="Arial" w:cs="Arial"/>
          <w:color w:val="000000"/>
          <w:lang w:eastAsia="cs-CZ"/>
        </w:rPr>
        <w:t xml:space="preserve"> I když </w:t>
      </w:r>
      <w:r w:rsidR="00C01E58">
        <w:rPr>
          <w:rFonts w:ascii="Arial" w:hAnsi="Arial" w:cs="Arial"/>
          <w:color w:val="000000"/>
          <w:lang w:eastAsia="cs-CZ"/>
        </w:rPr>
        <w:t xml:space="preserve">i </w:t>
      </w:r>
      <w:r w:rsidR="00EF2C74">
        <w:rPr>
          <w:rFonts w:ascii="Arial" w:hAnsi="Arial" w:cs="Arial"/>
          <w:color w:val="000000"/>
          <w:lang w:eastAsia="cs-CZ"/>
        </w:rPr>
        <w:t>v tomto ohledu je na tom Česká republika velmi špatně</w:t>
      </w:r>
      <w:r w:rsidR="00C01E58">
        <w:rPr>
          <w:rFonts w:ascii="Arial" w:hAnsi="Arial" w:cs="Arial"/>
          <w:color w:val="000000"/>
          <w:lang w:eastAsia="cs-CZ"/>
        </w:rPr>
        <w:t>. P</w:t>
      </w:r>
      <w:r w:rsidR="00EF2C74">
        <w:rPr>
          <w:rFonts w:ascii="Arial" w:hAnsi="Arial" w:cs="Arial"/>
          <w:color w:val="000000"/>
          <w:lang w:eastAsia="cs-CZ"/>
        </w:rPr>
        <w:t xml:space="preserve">odle údajů Světové banky se řadí v délce povolovacího procesu na nelichotivé 130. </w:t>
      </w:r>
      <w:r w:rsidR="00C01E58">
        <w:rPr>
          <w:rFonts w:ascii="Arial" w:hAnsi="Arial" w:cs="Arial"/>
          <w:color w:val="000000"/>
          <w:lang w:eastAsia="cs-CZ"/>
        </w:rPr>
        <w:t>m</w:t>
      </w:r>
      <w:r w:rsidR="00EF2C74">
        <w:rPr>
          <w:rFonts w:ascii="Arial" w:hAnsi="Arial" w:cs="Arial"/>
          <w:color w:val="000000"/>
          <w:lang w:eastAsia="cs-CZ"/>
        </w:rPr>
        <w:t>ísto ze 190 zemí.</w:t>
      </w:r>
      <w:r>
        <w:rPr>
          <w:rFonts w:ascii="Arial" w:hAnsi="Arial" w:cs="Arial"/>
          <w:color w:val="000000"/>
          <w:lang w:eastAsia="cs-CZ"/>
        </w:rPr>
        <w:t xml:space="preserve"> </w:t>
      </w:r>
    </w:p>
    <w:p w:rsidR="00D1244F" w:rsidRDefault="00D1244F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EF2C74" w:rsidRPr="00C65AD5" w:rsidRDefault="007E4226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V</w:t>
      </w:r>
      <w:r w:rsidR="00EF2C74">
        <w:rPr>
          <w:rFonts w:ascii="Arial" w:hAnsi="Arial" w:cs="Arial"/>
          <w:color w:val="000000"/>
          <w:lang w:eastAsia="cs-CZ"/>
        </w:rPr>
        <w:t xml:space="preserve">e skutečnosti ale </w:t>
      </w:r>
      <w:r w:rsidR="00EF2C74" w:rsidRPr="00DA0F43">
        <w:rPr>
          <w:rFonts w:ascii="Arial" w:hAnsi="Arial" w:cs="Arial"/>
          <w:color w:val="000000"/>
          <w:lang w:eastAsia="cs-CZ"/>
        </w:rPr>
        <w:t>průměrn</w:t>
      </w:r>
      <w:r w:rsidR="00131F9E">
        <w:rPr>
          <w:rFonts w:ascii="Arial" w:hAnsi="Arial" w:cs="Arial"/>
          <w:color w:val="000000"/>
          <w:lang w:eastAsia="cs-CZ"/>
        </w:rPr>
        <w:t>á</w:t>
      </w:r>
      <w:r w:rsidR="00EF2C74" w:rsidRPr="00DA0F43">
        <w:rPr>
          <w:rFonts w:ascii="Arial" w:hAnsi="Arial" w:cs="Arial"/>
          <w:color w:val="000000"/>
          <w:lang w:eastAsia="cs-CZ"/>
        </w:rPr>
        <w:t xml:space="preserve"> délka povolovacího procesu zdaleka neodpovídá </w:t>
      </w:r>
      <w:r w:rsidR="00C01E58" w:rsidRPr="00DA0F43">
        <w:rPr>
          <w:rFonts w:ascii="Arial" w:hAnsi="Arial" w:cs="Arial"/>
          <w:color w:val="000000"/>
          <w:lang w:eastAsia="cs-CZ"/>
        </w:rPr>
        <w:t>247</w:t>
      </w:r>
      <w:r w:rsidR="00EF2C74" w:rsidRPr="00DA0F43">
        <w:rPr>
          <w:rFonts w:ascii="Arial" w:hAnsi="Arial" w:cs="Arial"/>
          <w:color w:val="000000"/>
          <w:lang w:eastAsia="cs-CZ"/>
        </w:rPr>
        <w:t xml:space="preserve"> dnům ze statistiky Světové banky.</w:t>
      </w:r>
      <w:r w:rsidR="00D1244F" w:rsidRPr="00DA0F43">
        <w:rPr>
          <w:rFonts w:ascii="Arial" w:hAnsi="Arial" w:cs="Arial"/>
          <w:color w:val="000000"/>
          <w:lang w:eastAsia="cs-CZ"/>
        </w:rPr>
        <w:t xml:space="preserve"> </w:t>
      </w:r>
      <w:r w:rsidR="00C01E58" w:rsidRPr="00DA0F43">
        <w:rPr>
          <w:rFonts w:ascii="Arial" w:hAnsi="Arial" w:cs="Arial"/>
          <w:color w:val="000000"/>
          <w:lang w:eastAsia="cs-CZ"/>
        </w:rPr>
        <w:t>O</w:t>
      </w:r>
      <w:r w:rsidR="00EF2C74" w:rsidRPr="00DA0F43">
        <w:rPr>
          <w:rFonts w:ascii="Arial" w:hAnsi="Arial" w:cs="Arial"/>
          <w:color w:val="000000"/>
          <w:lang w:eastAsia="cs-CZ"/>
        </w:rPr>
        <w:t xml:space="preserve">d zahájení prací na projektu, přes všechny fáze povolovacího procesu a </w:t>
      </w:r>
      <w:r w:rsidR="00DA0F43" w:rsidRPr="00DA0F43">
        <w:rPr>
          <w:rFonts w:ascii="Arial" w:hAnsi="Arial" w:cs="Arial"/>
          <w:color w:val="000000"/>
          <w:lang w:eastAsia="cs-CZ"/>
        </w:rPr>
        <w:t>zcela automatická</w:t>
      </w:r>
      <w:r w:rsidR="00EF2C74" w:rsidRPr="00DA0F43">
        <w:rPr>
          <w:rFonts w:ascii="Arial" w:hAnsi="Arial" w:cs="Arial"/>
          <w:color w:val="000000"/>
          <w:lang w:eastAsia="cs-CZ"/>
        </w:rPr>
        <w:t xml:space="preserve"> odvolání</w:t>
      </w:r>
      <w:r w:rsidR="00C01E58" w:rsidRPr="00DA0F43">
        <w:rPr>
          <w:rFonts w:ascii="Arial" w:hAnsi="Arial" w:cs="Arial"/>
          <w:color w:val="000000"/>
          <w:lang w:eastAsia="cs-CZ"/>
        </w:rPr>
        <w:t xml:space="preserve"> různých </w:t>
      </w:r>
      <w:r w:rsidR="00155240" w:rsidRPr="00DA0F43">
        <w:rPr>
          <w:rFonts w:ascii="Arial" w:hAnsi="Arial" w:cs="Arial"/>
          <w:color w:val="000000"/>
          <w:lang w:eastAsia="cs-CZ"/>
        </w:rPr>
        <w:t>„</w:t>
      </w:r>
      <w:r w:rsidR="00C01E58" w:rsidRPr="00DA0F43">
        <w:rPr>
          <w:rFonts w:ascii="Arial" w:hAnsi="Arial" w:cs="Arial"/>
          <w:color w:val="000000"/>
          <w:lang w:eastAsia="cs-CZ"/>
        </w:rPr>
        <w:t>ekologických</w:t>
      </w:r>
      <w:r w:rsidR="00155240" w:rsidRPr="00DA0F43">
        <w:rPr>
          <w:rFonts w:ascii="Arial" w:hAnsi="Arial" w:cs="Arial"/>
          <w:color w:val="000000"/>
          <w:lang w:eastAsia="cs-CZ"/>
        </w:rPr>
        <w:t>“</w:t>
      </w:r>
      <w:r w:rsidR="00C01E58" w:rsidRPr="00DA0F43">
        <w:rPr>
          <w:rFonts w:ascii="Arial" w:hAnsi="Arial" w:cs="Arial"/>
          <w:color w:val="000000"/>
          <w:lang w:eastAsia="cs-CZ"/>
        </w:rPr>
        <w:t xml:space="preserve"> aktivistů,</w:t>
      </w:r>
      <w:r w:rsidR="00EF2C74" w:rsidRPr="00DA0F43">
        <w:rPr>
          <w:rFonts w:ascii="Arial" w:hAnsi="Arial" w:cs="Arial"/>
          <w:color w:val="000000"/>
          <w:lang w:eastAsia="cs-CZ"/>
        </w:rPr>
        <w:t xml:space="preserve"> až k</w:t>
      </w:r>
      <w:r w:rsidR="00B17C3D" w:rsidRPr="00DA0F43">
        <w:rPr>
          <w:rFonts w:ascii="Arial" w:hAnsi="Arial" w:cs="Arial"/>
          <w:color w:val="000000"/>
          <w:lang w:eastAsia="cs-CZ"/>
        </w:rPr>
        <w:t> zahájení výstavby</w:t>
      </w:r>
      <w:r w:rsidR="00D627FA" w:rsidRPr="00DA0F43">
        <w:rPr>
          <w:rFonts w:ascii="Arial" w:hAnsi="Arial" w:cs="Arial"/>
          <w:color w:val="000000"/>
          <w:lang w:eastAsia="cs-CZ"/>
        </w:rPr>
        <w:t>,</w:t>
      </w:r>
      <w:r w:rsidR="00155240" w:rsidRPr="00DA0F43">
        <w:rPr>
          <w:rFonts w:ascii="Arial" w:hAnsi="Arial" w:cs="Arial"/>
          <w:color w:val="000000"/>
          <w:lang w:eastAsia="cs-CZ"/>
        </w:rPr>
        <w:t xml:space="preserve"> </w:t>
      </w:r>
      <w:r w:rsidR="00C01E58" w:rsidRPr="00DA0F43">
        <w:rPr>
          <w:rFonts w:ascii="Arial" w:hAnsi="Arial" w:cs="Arial"/>
          <w:color w:val="000000"/>
          <w:lang w:eastAsia="cs-CZ"/>
        </w:rPr>
        <w:t xml:space="preserve">to dnes u běžného bytového domu trvá </w:t>
      </w:r>
      <w:r w:rsidR="00155240" w:rsidRPr="00DA0F43">
        <w:rPr>
          <w:rFonts w:ascii="Arial" w:hAnsi="Arial" w:cs="Arial"/>
          <w:color w:val="000000"/>
          <w:lang w:eastAsia="cs-CZ"/>
        </w:rPr>
        <w:t>kolem osmi let</w:t>
      </w:r>
      <w:r w:rsidR="00DA0F43" w:rsidRPr="00DA0F43">
        <w:rPr>
          <w:rFonts w:ascii="Arial" w:hAnsi="Arial" w:cs="Arial"/>
          <w:color w:val="000000"/>
          <w:lang w:eastAsia="cs-CZ"/>
        </w:rPr>
        <w:t xml:space="preserve">. To je </w:t>
      </w:r>
      <w:r w:rsidR="00AD00DC" w:rsidRPr="00DA0F43">
        <w:rPr>
          <w:rFonts w:ascii="Arial" w:hAnsi="Arial" w:cs="Arial"/>
          <w:color w:val="000000"/>
          <w:lang w:eastAsia="cs-CZ"/>
        </w:rPr>
        <w:t>téměř</w:t>
      </w:r>
      <w:r w:rsidR="00EF2C74" w:rsidRPr="00DA0F43">
        <w:rPr>
          <w:rFonts w:ascii="Arial" w:hAnsi="Arial" w:cs="Arial"/>
          <w:color w:val="000000"/>
          <w:lang w:eastAsia="cs-CZ"/>
        </w:rPr>
        <w:t xml:space="preserve"> </w:t>
      </w:r>
      <w:r w:rsidR="00AD00DC" w:rsidRPr="00DA0F43">
        <w:rPr>
          <w:rFonts w:ascii="Arial" w:hAnsi="Arial" w:cs="Arial"/>
          <w:color w:val="000000"/>
          <w:lang w:eastAsia="cs-CZ"/>
        </w:rPr>
        <w:t>12krát</w:t>
      </w:r>
      <w:r w:rsidR="00EF2C74" w:rsidRPr="00DA0F43">
        <w:rPr>
          <w:rFonts w:ascii="Arial" w:hAnsi="Arial" w:cs="Arial"/>
          <w:color w:val="000000"/>
          <w:lang w:eastAsia="cs-CZ"/>
        </w:rPr>
        <w:t xml:space="preserve"> déle, než uvádí pro Česko velmi smutná statistika Světové banky.</w:t>
      </w:r>
    </w:p>
    <w:p w:rsidR="00EF2C74" w:rsidRDefault="00EF2C74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EF2C74" w:rsidRDefault="00EF2C74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Tuto v civilizovaném světě zcela nepředstavitelnou dobu přípravy projektů natahuje především fakt, že nejsou stanoveny žádné lhůty pro přezkumy</w:t>
      </w:r>
      <w:r w:rsidR="005264DB">
        <w:rPr>
          <w:rFonts w:ascii="Arial" w:hAnsi="Arial" w:cs="Arial"/>
          <w:color w:val="000000"/>
          <w:lang w:eastAsia="cs-CZ"/>
        </w:rPr>
        <w:t xml:space="preserve"> tzv. závazných </w:t>
      </w:r>
      <w:r>
        <w:rPr>
          <w:rFonts w:ascii="Arial" w:hAnsi="Arial" w:cs="Arial"/>
          <w:color w:val="000000"/>
          <w:lang w:eastAsia="cs-CZ"/>
        </w:rPr>
        <w:t xml:space="preserve">stanovisek dotčených orgánů. Není tedy vůbec výjimkou, že se na </w:t>
      </w:r>
      <w:r w:rsidR="005264DB">
        <w:rPr>
          <w:rFonts w:ascii="Arial" w:hAnsi="Arial" w:cs="Arial"/>
          <w:color w:val="000000"/>
          <w:lang w:eastAsia="cs-CZ"/>
        </w:rPr>
        <w:t>přezkum stanoviska</w:t>
      </w:r>
      <w:r>
        <w:rPr>
          <w:rFonts w:ascii="Arial" w:hAnsi="Arial" w:cs="Arial"/>
          <w:color w:val="000000"/>
          <w:lang w:eastAsia="cs-CZ"/>
        </w:rPr>
        <w:t xml:space="preserve"> čeká </w:t>
      </w:r>
      <w:r w:rsidR="00657FC5">
        <w:rPr>
          <w:rFonts w:ascii="Arial" w:hAnsi="Arial" w:cs="Arial"/>
          <w:color w:val="000000"/>
          <w:lang w:eastAsia="cs-CZ"/>
        </w:rPr>
        <w:t xml:space="preserve">řadu </w:t>
      </w:r>
      <w:r>
        <w:rPr>
          <w:rFonts w:ascii="Arial" w:hAnsi="Arial" w:cs="Arial"/>
          <w:color w:val="000000"/>
          <w:lang w:eastAsia="cs-CZ"/>
        </w:rPr>
        <w:t>měsíců</w:t>
      </w:r>
      <w:r w:rsidR="00131F9E">
        <w:rPr>
          <w:rFonts w:ascii="Arial" w:hAnsi="Arial" w:cs="Arial"/>
          <w:color w:val="000000"/>
          <w:lang w:eastAsia="cs-CZ"/>
        </w:rPr>
        <w:t>,</w:t>
      </w:r>
      <w:r>
        <w:rPr>
          <w:rFonts w:ascii="Arial" w:hAnsi="Arial" w:cs="Arial"/>
          <w:color w:val="000000"/>
          <w:lang w:eastAsia="cs-CZ"/>
        </w:rPr>
        <w:t xml:space="preserve"> někdy i déle než rok.</w:t>
      </w:r>
    </w:p>
    <w:p w:rsidR="00EF2C74" w:rsidRDefault="00EF2C74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7E4226" w:rsidRDefault="00EF2C74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lastRenderedPageBreak/>
        <w:t>V</w:t>
      </w:r>
      <w:r w:rsidR="007E4226">
        <w:rPr>
          <w:rFonts w:ascii="Arial" w:hAnsi="Arial" w:cs="Arial"/>
          <w:color w:val="000000"/>
          <w:lang w:eastAsia="cs-CZ"/>
        </w:rPr>
        <w:t xml:space="preserve">ýstavba </w:t>
      </w:r>
      <w:r>
        <w:rPr>
          <w:rFonts w:ascii="Arial" w:hAnsi="Arial" w:cs="Arial"/>
          <w:color w:val="000000"/>
          <w:lang w:eastAsia="cs-CZ"/>
        </w:rPr>
        <w:t xml:space="preserve">navíc </w:t>
      </w:r>
      <w:r w:rsidR="005264DB">
        <w:rPr>
          <w:rFonts w:ascii="Arial" w:hAnsi="Arial" w:cs="Arial"/>
          <w:color w:val="000000"/>
          <w:lang w:eastAsia="cs-CZ"/>
        </w:rPr>
        <w:t xml:space="preserve">může být </w:t>
      </w:r>
      <w:r>
        <w:rPr>
          <w:rFonts w:ascii="Arial" w:hAnsi="Arial" w:cs="Arial"/>
          <w:color w:val="000000"/>
          <w:lang w:eastAsia="cs-CZ"/>
        </w:rPr>
        <w:t xml:space="preserve">velmi účinně </w:t>
      </w:r>
      <w:r w:rsidR="007E4226">
        <w:rPr>
          <w:rFonts w:ascii="Arial" w:hAnsi="Arial" w:cs="Arial"/>
          <w:color w:val="000000"/>
          <w:lang w:eastAsia="cs-CZ"/>
        </w:rPr>
        <w:t xml:space="preserve">brzděna </w:t>
      </w:r>
      <w:r>
        <w:rPr>
          <w:rFonts w:ascii="Arial" w:hAnsi="Arial" w:cs="Arial"/>
          <w:color w:val="000000"/>
          <w:lang w:eastAsia="cs-CZ"/>
        </w:rPr>
        <w:t>na straně městský částí</w:t>
      </w:r>
      <w:r w:rsidR="00DD0348">
        <w:rPr>
          <w:rFonts w:ascii="Arial" w:hAnsi="Arial" w:cs="Arial"/>
          <w:color w:val="000000"/>
          <w:lang w:eastAsia="cs-CZ"/>
        </w:rPr>
        <w:t>, a to nejen pokud jde o developerské projekty, ale i v případě veřejného zájmu jakým je metro nebo dálniční okruh</w:t>
      </w:r>
      <w:r>
        <w:rPr>
          <w:rFonts w:ascii="Arial" w:hAnsi="Arial" w:cs="Arial"/>
          <w:color w:val="000000"/>
          <w:lang w:eastAsia="cs-CZ"/>
        </w:rPr>
        <w:t xml:space="preserve">. </w:t>
      </w:r>
      <w:r w:rsidR="00DD0348">
        <w:rPr>
          <w:rFonts w:ascii="Arial" w:hAnsi="Arial" w:cs="Arial"/>
          <w:color w:val="000000"/>
          <w:lang w:eastAsia="cs-CZ"/>
        </w:rPr>
        <w:t>Městské části totiž</w:t>
      </w:r>
      <w:r>
        <w:rPr>
          <w:rFonts w:ascii="Arial" w:hAnsi="Arial" w:cs="Arial"/>
          <w:color w:val="000000"/>
          <w:lang w:eastAsia="cs-CZ"/>
        </w:rPr>
        <w:t xml:space="preserve"> v mnoha případech </w:t>
      </w:r>
      <w:r w:rsidR="007E4226">
        <w:rPr>
          <w:rFonts w:ascii="Arial" w:hAnsi="Arial" w:cs="Arial"/>
          <w:color w:val="000000"/>
          <w:lang w:eastAsia="cs-CZ"/>
        </w:rPr>
        <w:t xml:space="preserve">neumožňují přes své pozemky vést například technické sítě </w:t>
      </w:r>
      <w:r>
        <w:rPr>
          <w:rFonts w:ascii="Arial" w:hAnsi="Arial" w:cs="Arial"/>
          <w:color w:val="000000"/>
          <w:lang w:eastAsia="cs-CZ"/>
        </w:rPr>
        <w:t>k budovanému projektu</w:t>
      </w:r>
      <w:r w:rsidR="005264DB" w:rsidRPr="005264DB">
        <w:rPr>
          <w:rFonts w:ascii="Arial" w:hAnsi="Arial" w:cs="Arial"/>
          <w:color w:val="000000"/>
          <w:lang w:eastAsia="cs-CZ"/>
        </w:rPr>
        <w:t xml:space="preserve">, běžné jsou také obstrukce při vydání jinak </w:t>
      </w:r>
      <w:r w:rsidR="005264DB">
        <w:rPr>
          <w:rFonts w:ascii="Arial" w:hAnsi="Arial" w:cs="Arial"/>
          <w:color w:val="000000"/>
          <w:lang w:eastAsia="cs-CZ"/>
        </w:rPr>
        <w:t>bezproblémového</w:t>
      </w:r>
      <w:r w:rsidR="005264DB" w:rsidRPr="005264DB">
        <w:rPr>
          <w:rFonts w:ascii="Arial" w:hAnsi="Arial" w:cs="Arial"/>
          <w:color w:val="000000"/>
          <w:lang w:eastAsia="cs-CZ"/>
        </w:rPr>
        <w:t xml:space="preserve"> souhlasu či stano</w:t>
      </w:r>
      <w:r w:rsidR="005264DB">
        <w:rPr>
          <w:rFonts w:ascii="Arial" w:hAnsi="Arial" w:cs="Arial"/>
          <w:color w:val="000000"/>
          <w:lang w:eastAsia="cs-CZ"/>
        </w:rPr>
        <w:t>viska</w:t>
      </w:r>
      <w:r>
        <w:rPr>
          <w:rFonts w:ascii="Arial" w:hAnsi="Arial" w:cs="Arial"/>
          <w:color w:val="000000"/>
          <w:lang w:eastAsia="cs-CZ"/>
        </w:rPr>
        <w:t xml:space="preserve">. A bez spolupráce tohoto typu se dnes developer v Praze v podstatě neobejde. Současné dohody developerů </w:t>
      </w:r>
      <w:r w:rsidR="00C01E58">
        <w:rPr>
          <w:rFonts w:ascii="Arial" w:hAnsi="Arial" w:cs="Arial"/>
          <w:color w:val="000000"/>
          <w:lang w:eastAsia="cs-CZ"/>
        </w:rPr>
        <w:t xml:space="preserve">s městskými částmi </w:t>
      </w:r>
      <w:r>
        <w:rPr>
          <w:rFonts w:ascii="Arial" w:hAnsi="Arial" w:cs="Arial"/>
          <w:color w:val="000000"/>
          <w:lang w:eastAsia="cs-CZ"/>
        </w:rPr>
        <w:t xml:space="preserve">formou různých smluv a memorand </w:t>
      </w:r>
      <w:r w:rsidR="00C01E58">
        <w:rPr>
          <w:rFonts w:ascii="Arial" w:hAnsi="Arial" w:cs="Arial"/>
          <w:color w:val="000000"/>
          <w:lang w:eastAsia="cs-CZ"/>
        </w:rPr>
        <w:t>o</w:t>
      </w:r>
      <w:r>
        <w:rPr>
          <w:rFonts w:ascii="Arial" w:hAnsi="Arial" w:cs="Arial"/>
          <w:color w:val="000000"/>
          <w:lang w:eastAsia="cs-CZ"/>
        </w:rPr>
        <w:t xml:space="preserve"> finanční podpoře budování mateřských škol apod. </w:t>
      </w:r>
      <w:r w:rsidR="00657FC5">
        <w:rPr>
          <w:rFonts w:ascii="Arial" w:hAnsi="Arial" w:cs="Arial"/>
          <w:color w:val="000000"/>
          <w:lang w:eastAsia="cs-CZ"/>
        </w:rPr>
        <w:t xml:space="preserve">jsou cestou, jak vybalancovat vztahy a </w:t>
      </w:r>
      <w:r>
        <w:rPr>
          <w:rFonts w:ascii="Arial" w:hAnsi="Arial" w:cs="Arial"/>
          <w:color w:val="000000"/>
          <w:lang w:eastAsia="cs-CZ"/>
        </w:rPr>
        <w:t>odstra</w:t>
      </w:r>
      <w:r w:rsidR="00657FC5">
        <w:rPr>
          <w:rFonts w:ascii="Arial" w:hAnsi="Arial" w:cs="Arial"/>
          <w:color w:val="000000"/>
          <w:lang w:eastAsia="cs-CZ"/>
        </w:rPr>
        <w:t xml:space="preserve">nit prvoplánový </w:t>
      </w:r>
      <w:r>
        <w:rPr>
          <w:rFonts w:ascii="Arial" w:hAnsi="Arial" w:cs="Arial"/>
          <w:color w:val="000000"/>
          <w:lang w:eastAsia="cs-CZ"/>
        </w:rPr>
        <w:t>odpor</w:t>
      </w:r>
      <w:r w:rsidR="00657FC5">
        <w:rPr>
          <w:rFonts w:ascii="Arial" w:hAnsi="Arial" w:cs="Arial"/>
          <w:color w:val="000000"/>
          <w:lang w:eastAsia="cs-CZ"/>
        </w:rPr>
        <w:t xml:space="preserve"> proti výstavbě</w:t>
      </w:r>
      <w:r w:rsidR="00C01E58">
        <w:rPr>
          <w:rFonts w:ascii="Arial" w:hAnsi="Arial" w:cs="Arial"/>
          <w:color w:val="000000"/>
          <w:lang w:eastAsia="cs-CZ"/>
        </w:rPr>
        <w:t xml:space="preserve">. </w:t>
      </w:r>
    </w:p>
    <w:p w:rsidR="001B5383" w:rsidRDefault="001B5383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D1244F" w:rsidRDefault="00D1244F" w:rsidP="00D1244F">
      <w:pPr>
        <w:spacing w:after="0"/>
        <w:contextualSpacing/>
        <w:jc w:val="both"/>
        <w:rPr>
          <w:rFonts w:ascii="Arial" w:hAnsi="Arial" w:cs="Arial"/>
          <w:b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Veřejné prezentace projektů a vysvětlení přínosů</w:t>
      </w:r>
    </w:p>
    <w:p w:rsidR="00D1244F" w:rsidRDefault="00D1244F" w:rsidP="00D1244F">
      <w:pPr>
        <w:spacing w:after="0"/>
        <w:contextualSpacing/>
        <w:jc w:val="both"/>
        <w:rPr>
          <w:rFonts w:ascii="Arial" w:hAnsi="Arial" w:cs="Arial"/>
          <w:b/>
          <w:color w:val="000000"/>
          <w:lang w:eastAsia="cs-CZ"/>
        </w:rPr>
      </w:pPr>
    </w:p>
    <w:p w:rsidR="00D1244F" w:rsidRPr="00AD00DC" w:rsidRDefault="00D1244F" w:rsidP="00D1244F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Cestou k lepším vztahům se svým okolím je</w:t>
      </w:r>
      <w:r w:rsidR="00D627FA">
        <w:rPr>
          <w:rFonts w:ascii="Arial" w:hAnsi="Arial" w:cs="Arial"/>
          <w:color w:val="000000"/>
          <w:lang w:eastAsia="cs-CZ"/>
        </w:rPr>
        <w:t xml:space="preserve"> na straně developera</w:t>
      </w:r>
      <w:r>
        <w:rPr>
          <w:rFonts w:ascii="Arial" w:hAnsi="Arial" w:cs="Arial"/>
          <w:color w:val="000000"/>
          <w:lang w:eastAsia="cs-CZ"/>
        </w:rPr>
        <w:t xml:space="preserve"> především komunikace. K</w:t>
      </w:r>
      <w:r w:rsidRPr="00AD00DC">
        <w:rPr>
          <w:rFonts w:ascii="Arial" w:hAnsi="Arial" w:cs="Arial"/>
          <w:color w:val="000000"/>
          <w:lang w:eastAsia="cs-CZ"/>
        </w:rPr>
        <w:t xml:space="preserve">aždý větší projekt </w:t>
      </w:r>
      <w:r>
        <w:rPr>
          <w:rFonts w:ascii="Arial" w:hAnsi="Arial" w:cs="Arial"/>
          <w:color w:val="000000"/>
          <w:lang w:eastAsia="cs-CZ"/>
        </w:rPr>
        <w:t>by se proto měl veřejnosti a vedení města a městské části představit a transparentně objasnit jaké dopady, ale také přínosy bude mít pro své okolí. Veřejnost, a především ta její část, která je stavbou přímo dotčena, tedy bezprostřední sousedé budoucí stavby, m</w:t>
      </w:r>
      <w:r w:rsidR="00131F9E">
        <w:rPr>
          <w:rFonts w:ascii="Arial" w:hAnsi="Arial" w:cs="Arial"/>
          <w:color w:val="000000"/>
          <w:lang w:eastAsia="cs-CZ"/>
        </w:rPr>
        <w:t>á</w:t>
      </w:r>
      <w:r>
        <w:rPr>
          <w:rFonts w:ascii="Arial" w:hAnsi="Arial" w:cs="Arial"/>
          <w:color w:val="000000"/>
          <w:lang w:eastAsia="cs-CZ"/>
        </w:rPr>
        <w:t xml:space="preserve"> přece právo být o záměru přednostně informován</w:t>
      </w:r>
      <w:r w:rsidR="00131F9E">
        <w:rPr>
          <w:rFonts w:ascii="Arial" w:hAnsi="Arial" w:cs="Arial"/>
          <w:color w:val="000000"/>
          <w:lang w:eastAsia="cs-CZ"/>
        </w:rPr>
        <w:t>a</w:t>
      </w:r>
      <w:r>
        <w:rPr>
          <w:rFonts w:ascii="Arial" w:hAnsi="Arial" w:cs="Arial"/>
          <w:color w:val="000000"/>
          <w:lang w:eastAsia="cs-CZ"/>
        </w:rPr>
        <w:t>. Investor pak musí jasně deklarovat přínosy, které stavba bude mít pro své okolí a veřejný zájem.</w:t>
      </w:r>
      <w:r w:rsidR="00D627FA">
        <w:rPr>
          <w:rFonts w:ascii="Arial" w:hAnsi="Arial" w:cs="Arial"/>
          <w:color w:val="000000"/>
          <w:lang w:eastAsia="cs-CZ"/>
        </w:rPr>
        <w:t xml:space="preserve"> Na druhou stranu by ale nemělo být běžné, tak jak je tomu dnes, že výstavbu brzdí účelově založená sdružení, která nemají na lokalitu žádnou návaznost.</w:t>
      </w:r>
      <w:r>
        <w:rPr>
          <w:rFonts w:ascii="Arial" w:hAnsi="Arial" w:cs="Arial"/>
          <w:color w:val="000000"/>
          <w:lang w:eastAsia="cs-CZ"/>
        </w:rPr>
        <w:t xml:space="preserve">  </w:t>
      </w:r>
    </w:p>
    <w:p w:rsidR="00D1244F" w:rsidRDefault="00D1244F" w:rsidP="00E3524D">
      <w:pPr>
        <w:spacing w:after="0"/>
        <w:contextualSpacing/>
        <w:jc w:val="both"/>
        <w:rPr>
          <w:rFonts w:ascii="Arial" w:hAnsi="Arial" w:cs="Arial"/>
          <w:b/>
          <w:color w:val="000000"/>
          <w:lang w:eastAsia="cs-CZ"/>
        </w:rPr>
      </w:pPr>
    </w:p>
    <w:p w:rsidR="000E72C8" w:rsidRDefault="001D4ED6" w:rsidP="00E3524D">
      <w:pPr>
        <w:spacing w:after="0"/>
        <w:contextualSpacing/>
        <w:jc w:val="both"/>
        <w:rPr>
          <w:rFonts w:ascii="Arial" w:hAnsi="Arial" w:cs="Arial"/>
          <w:b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Poučení</w:t>
      </w:r>
      <w:r w:rsidR="000E72C8" w:rsidRPr="000E72C8">
        <w:rPr>
          <w:rFonts w:ascii="Arial" w:hAnsi="Arial" w:cs="Arial"/>
          <w:b/>
          <w:color w:val="000000"/>
          <w:lang w:eastAsia="cs-CZ"/>
        </w:rPr>
        <w:t xml:space="preserve"> </w:t>
      </w:r>
      <w:r>
        <w:rPr>
          <w:rFonts w:ascii="Arial" w:hAnsi="Arial" w:cs="Arial"/>
          <w:b/>
          <w:color w:val="000000"/>
          <w:lang w:eastAsia="cs-CZ"/>
        </w:rPr>
        <w:t>ze</w:t>
      </w:r>
      <w:r w:rsidR="000E72C8" w:rsidRPr="000E72C8">
        <w:rPr>
          <w:rFonts w:ascii="Arial" w:hAnsi="Arial" w:cs="Arial"/>
          <w:b/>
          <w:color w:val="000000"/>
          <w:lang w:eastAsia="cs-CZ"/>
        </w:rPr>
        <w:t xml:space="preserve"> zahraničí </w:t>
      </w:r>
    </w:p>
    <w:p w:rsidR="00B17C3D" w:rsidRDefault="00B17C3D" w:rsidP="00E3524D">
      <w:pPr>
        <w:spacing w:after="0"/>
        <w:contextualSpacing/>
        <w:jc w:val="both"/>
        <w:rPr>
          <w:rFonts w:ascii="Arial" w:hAnsi="Arial" w:cs="Arial"/>
          <w:b/>
          <w:color w:val="000000"/>
          <w:lang w:eastAsia="cs-CZ"/>
        </w:rPr>
      </w:pPr>
    </w:p>
    <w:p w:rsidR="00232D7F" w:rsidRDefault="00D1244F" w:rsidP="00155196">
      <w:pPr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Ve věci transparentního jednotného řešení příspěvku investorů do společného fondu by se </w:t>
      </w:r>
      <w:r w:rsidR="00155196">
        <w:rPr>
          <w:rFonts w:ascii="Arial" w:hAnsi="Arial" w:cs="Arial"/>
          <w:color w:val="000000"/>
          <w:lang w:eastAsia="cs-CZ"/>
        </w:rPr>
        <w:t xml:space="preserve">Praha přitom mohla </w:t>
      </w:r>
      <w:r w:rsidR="004D3679">
        <w:rPr>
          <w:rFonts w:ascii="Arial" w:hAnsi="Arial" w:cs="Arial"/>
          <w:color w:val="000000"/>
          <w:lang w:eastAsia="cs-CZ"/>
        </w:rPr>
        <w:t>poučit</w:t>
      </w:r>
      <w:r w:rsidR="00155196">
        <w:rPr>
          <w:rFonts w:ascii="Arial" w:hAnsi="Arial" w:cs="Arial"/>
          <w:color w:val="000000"/>
          <w:lang w:eastAsia="cs-CZ"/>
        </w:rPr>
        <w:t xml:space="preserve"> v</w:t>
      </w:r>
      <w:r w:rsidR="00D627FA">
        <w:rPr>
          <w:rFonts w:ascii="Arial" w:hAnsi="Arial" w:cs="Arial"/>
          <w:color w:val="000000"/>
          <w:lang w:eastAsia="cs-CZ"/>
        </w:rPr>
        <w:t> </w:t>
      </w:r>
      <w:r w:rsidR="00155196">
        <w:rPr>
          <w:rFonts w:ascii="Arial" w:hAnsi="Arial" w:cs="Arial"/>
          <w:color w:val="000000"/>
          <w:lang w:eastAsia="cs-CZ"/>
        </w:rPr>
        <w:t>zahraničí</w:t>
      </w:r>
      <w:r w:rsidR="00D627FA">
        <w:rPr>
          <w:rFonts w:ascii="Arial" w:hAnsi="Arial" w:cs="Arial"/>
          <w:color w:val="000000"/>
          <w:lang w:eastAsia="cs-CZ"/>
        </w:rPr>
        <w:t>. Podobnou cestou se pokusilo vydat Slovensko, ale dospělo jen na půl cesty, když zavedlo jednotný příspěvek</w:t>
      </w:r>
      <w:r w:rsidR="00131F9E">
        <w:rPr>
          <w:rFonts w:ascii="Arial" w:hAnsi="Arial" w:cs="Arial"/>
          <w:color w:val="000000"/>
          <w:lang w:eastAsia="cs-CZ"/>
        </w:rPr>
        <w:t xml:space="preserve"> do</w:t>
      </w:r>
      <w:r w:rsidR="00D627FA">
        <w:rPr>
          <w:rFonts w:ascii="Arial" w:hAnsi="Arial" w:cs="Arial"/>
          <w:color w:val="000000"/>
          <w:lang w:eastAsia="cs-CZ"/>
        </w:rPr>
        <w:t xml:space="preserve"> fondu, ale zároveň neřeklo B </w:t>
      </w:r>
      <w:r w:rsidR="008E4244">
        <w:rPr>
          <w:rFonts w:ascii="Arial" w:hAnsi="Arial" w:cs="Arial"/>
          <w:color w:val="000000"/>
          <w:lang w:eastAsia="cs-CZ"/>
        </w:rPr>
        <w:t xml:space="preserve">v podobě závazku </w:t>
      </w:r>
      <w:r w:rsidR="00D627FA">
        <w:rPr>
          <w:rFonts w:ascii="Arial" w:hAnsi="Arial" w:cs="Arial"/>
          <w:color w:val="000000"/>
          <w:lang w:eastAsia="cs-CZ"/>
        </w:rPr>
        <w:t xml:space="preserve">na straně městské části a města. </w:t>
      </w:r>
      <w:r w:rsidR="008E4244">
        <w:rPr>
          <w:rFonts w:ascii="Arial" w:hAnsi="Arial" w:cs="Arial"/>
          <w:color w:val="000000"/>
          <w:lang w:eastAsia="cs-CZ"/>
        </w:rPr>
        <w:t>Ale právě jen</w:t>
      </w:r>
      <w:r w:rsidR="00D627FA">
        <w:rPr>
          <w:rFonts w:ascii="Arial" w:hAnsi="Arial" w:cs="Arial"/>
          <w:color w:val="000000"/>
          <w:lang w:eastAsia="cs-CZ"/>
        </w:rPr>
        <w:t xml:space="preserve"> takové </w:t>
      </w:r>
      <w:r w:rsidR="00155196">
        <w:rPr>
          <w:rFonts w:ascii="Arial" w:hAnsi="Arial" w:cs="Arial"/>
          <w:color w:val="000000"/>
          <w:lang w:eastAsia="cs-CZ"/>
        </w:rPr>
        <w:t xml:space="preserve">řešení přináší do problematiky transparentnost ať </w:t>
      </w:r>
      <w:r w:rsidR="00131F9E">
        <w:rPr>
          <w:rFonts w:ascii="Arial" w:hAnsi="Arial" w:cs="Arial"/>
          <w:color w:val="000000"/>
          <w:lang w:eastAsia="cs-CZ"/>
        </w:rPr>
        <w:t>už</w:t>
      </w:r>
      <w:r w:rsidR="00155196">
        <w:rPr>
          <w:rFonts w:ascii="Arial" w:hAnsi="Arial" w:cs="Arial"/>
          <w:color w:val="000000"/>
          <w:lang w:eastAsia="cs-CZ"/>
        </w:rPr>
        <w:t xml:space="preserve"> by plnění ze strany developera bylo pouze finanční nebo </w:t>
      </w:r>
      <w:r w:rsidR="00B17C3D">
        <w:rPr>
          <w:rFonts w:ascii="Arial" w:hAnsi="Arial" w:cs="Arial"/>
          <w:color w:val="000000"/>
          <w:lang w:eastAsia="cs-CZ"/>
        </w:rPr>
        <w:t>věcné</w:t>
      </w:r>
      <w:r w:rsidR="00155196">
        <w:rPr>
          <w:rFonts w:ascii="Arial" w:hAnsi="Arial" w:cs="Arial"/>
          <w:color w:val="000000"/>
          <w:lang w:eastAsia="cs-CZ"/>
        </w:rPr>
        <w:t xml:space="preserve"> </w:t>
      </w:r>
      <w:r w:rsidR="00155240">
        <w:rPr>
          <w:rFonts w:ascii="Arial" w:hAnsi="Arial" w:cs="Arial"/>
          <w:color w:val="000000"/>
          <w:lang w:eastAsia="cs-CZ"/>
        </w:rPr>
        <w:t xml:space="preserve">například </w:t>
      </w:r>
      <w:r w:rsidR="00B17C3D">
        <w:rPr>
          <w:rFonts w:ascii="Arial" w:hAnsi="Arial" w:cs="Arial"/>
          <w:color w:val="000000"/>
          <w:lang w:eastAsia="cs-CZ"/>
        </w:rPr>
        <w:t xml:space="preserve">v podobě </w:t>
      </w:r>
      <w:r w:rsidR="00155196">
        <w:rPr>
          <w:rFonts w:ascii="Arial" w:hAnsi="Arial" w:cs="Arial"/>
          <w:color w:val="000000"/>
          <w:lang w:eastAsia="cs-CZ"/>
        </w:rPr>
        <w:t>bezplatného poskytnutí pozemku pro výstavbu veřejné vybavenosti města</w:t>
      </w:r>
      <w:r w:rsidR="00155240">
        <w:rPr>
          <w:rFonts w:ascii="Arial" w:hAnsi="Arial" w:cs="Arial"/>
          <w:color w:val="000000"/>
          <w:lang w:eastAsia="cs-CZ"/>
        </w:rPr>
        <w:t xml:space="preserve"> nebo příslibem vybudování veřejného parku, školky apod</w:t>
      </w:r>
      <w:r w:rsidR="00155196">
        <w:rPr>
          <w:rFonts w:ascii="Arial" w:hAnsi="Arial" w:cs="Arial"/>
          <w:color w:val="000000"/>
          <w:lang w:eastAsia="cs-CZ"/>
        </w:rPr>
        <w:t xml:space="preserve">. </w:t>
      </w:r>
    </w:p>
    <w:p w:rsidR="00155196" w:rsidRDefault="00155196" w:rsidP="00155196">
      <w:pPr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Pokud by fond spravoval magistrát a podle jednotného klíče z něj přispíval městským částem, odstranilo by to také obavy z podjatosti městských částí. Magistrát by ale zároveň musel zaručit, že městské části nebudou obstrukčním způsobem bránit výstavbě, jak se to děje velmi hojně dnes a </w:t>
      </w:r>
      <w:r w:rsidR="007006F3">
        <w:rPr>
          <w:rFonts w:ascii="Arial" w:hAnsi="Arial" w:cs="Arial"/>
          <w:color w:val="000000"/>
          <w:lang w:eastAsia="cs-CZ"/>
        </w:rPr>
        <w:t>měl by mít také nástroje</w:t>
      </w:r>
      <w:r w:rsidR="00232D7F">
        <w:rPr>
          <w:rFonts w:ascii="Arial" w:hAnsi="Arial" w:cs="Arial"/>
          <w:color w:val="000000"/>
          <w:lang w:eastAsia="cs-CZ"/>
        </w:rPr>
        <w:t>,</w:t>
      </w:r>
      <w:r w:rsidR="007006F3">
        <w:rPr>
          <w:rFonts w:ascii="Arial" w:hAnsi="Arial" w:cs="Arial"/>
          <w:color w:val="000000"/>
          <w:lang w:eastAsia="cs-CZ"/>
        </w:rPr>
        <w:t xml:space="preserve"> nebo využívat ty současné jako například </w:t>
      </w:r>
      <w:proofErr w:type="spellStart"/>
      <w:r w:rsidR="007006F3">
        <w:rPr>
          <w:rFonts w:ascii="Arial" w:hAnsi="Arial" w:cs="Arial"/>
          <w:color w:val="000000"/>
          <w:lang w:eastAsia="cs-CZ"/>
        </w:rPr>
        <w:t>odsvěření</w:t>
      </w:r>
      <w:proofErr w:type="spellEnd"/>
      <w:r w:rsidR="007006F3">
        <w:rPr>
          <w:rFonts w:ascii="Arial" w:hAnsi="Arial" w:cs="Arial"/>
          <w:color w:val="000000"/>
          <w:lang w:eastAsia="cs-CZ"/>
        </w:rPr>
        <w:t xml:space="preserve"> majetku, aby je mohl k takové spolupráci přimět.</w:t>
      </w:r>
      <w:r>
        <w:rPr>
          <w:rFonts w:ascii="Arial" w:hAnsi="Arial" w:cs="Arial"/>
          <w:color w:val="000000"/>
          <w:lang w:eastAsia="cs-CZ"/>
        </w:rPr>
        <w:t xml:space="preserve"> Toto řešení by samozřejmě nijak neomezovalo </w:t>
      </w:r>
      <w:r w:rsidR="00733821">
        <w:rPr>
          <w:rFonts w:ascii="Arial" w:hAnsi="Arial" w:cs="Arial"/>
          <w:color w:val="000000"/>
          <w:lang w:eastAsia="cs-CZ"/>
        </w:rPr>
        <w:t>právo městských částí</w:t>
      </w:r>
      <w:r>
        <w:rPr>
          <w:rFonts w:ascii="Arial" w:hAnsi="Arial" w:cs="Arial"/>
          <w:color w:val="000000"/>
          <w:lang w:eastAsia="cs-CZ"/>
        </w:rPr>
        <w:t xml:space="preserve"> uplatnit v rámci stavebního řízení své námitky vůči projektu. </w:t>
      </w:r>
    </w:p>
    <w:p w:rsidR="00BD46E6" w:rsidRDefault="000E72C8" w:rsidP="000E72C8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  <w:r w:rsidRPr="000E72C8">
        <w:rPr>
          <w:rFonts w:ascii="Arial" w:hAnsi="Arial" w:cs="Arial"/>
          <w:color w:val="000000"/>
          <w:lang w:eastAsia="cs-CZ"/>
        </w:rPr>
        <w:t>Současný stavební zákon hovoří o plánovacích smlouvách jen velmi stručně a je pro potřeby Prahy v této podobě jen těžko použitelný. Je zřejmé, že město by potřebovalo pro zavedení jednotných pravidel spolupráce s investory podporu právě v tomto zákoně</w:t>
      </w:r>
      <w:r>
        <w:rPr>
          <w:rFonts w:ascii="Arial" w:hAnsi="Arial" w:cs="Arial"/>
          <w:color w:val="000000"/>
          <w:lang w:eastAsia="cs-CZ"/>
        </w:rPr>
        <w:t>. S</w:t>
      </w:r>
      <w:r w:rsidRPr="000E72C8">
        <w:rPr>
          <w:rFonts w:ascii="Arial" w:hAnsi="Arial" w:cs="Arial"/>
          <w:color w:val="000000"/>
          <w:lang w:eastAsia="cs-CZ"/>
        </w:rPr>
        <w:t>právná doba na diskusi na toto téma</w:t>
      </w:r>
      <w:r>
        <w:rPr>
          <w:rFonts w:ascii="Arial" w:hAnsi="Arial" w:cs="Arial"/>
          <w:color w:val="000000"/>
          <w:lang w:eastAsia="cs-CZ"/>
        </w:rPr>
        <w:t xml:space="preserve"> je proto právě nyní, kdy v p</w:t>
      </w:r>
      <w:r w:rsidRPr="000E72C8">
        <w:rPr>
          <w:rFonts w:ascii="Arial" w:hAnsi="Arial" w:cs="Arial"/>
          <w:color w:val="000000"/>
          <w:lang w:eastAsia="cs-CZ"/>
        </w:rPr>
        <w:t>oslanecké sněmovně leží novela stavebního zákona, která už tak úzce pojatý institut plánovací smlouvy ještě oklešťuje</w:t>
      </w:r>
      <w:r w:rsidRPr="000E72C8">
        <w:rPr>
          <w:rFonts w:ascii="Arial" w:hAnsi="Arial" w:cs="Arial"/>
          <w:i/>
          <w:color w:val="000000"/>
          <w:lang w:eastAsia="cs-CZ"/>
        </w:rPr>
        <w:t>. „Praha má ale zákonodárnou iniciativu a je v situaci, kdy potřebuje nastavit jasná pravidla spolupráce s</w:t>
      </w:r>
      <w:r>
        <w:rPr>
          <w:rFonts w:ascii="Arial" w:hAnsi="Arial" w:cs="Arial"/>
          <w:i/>
          <w:color w:val="000000"/>
          <w:lang w:eastAsia="cs-CZ"/>
        </w:rPr>
        <w:t> </w:t>
      </w:r>
      <w:r w:rsidRPr="000E72C8">
        <w:rPr>
          <w:rFonts w:ascii="Arial" w:hAnsi="Arial" w:cs="Arial"/>
          <w:i/>
          <w:color w:val="000000"/>
          <w:lang w:eastAsia="cs-CZ"/>
        </w:rPr>
        <w:t>developery</w:t>
      </w:r>
      <w:r>
        <w:rPr>
          <w:rFonts w:ascii="Arial" w:hAnsi="Arial" w:cs="Arial"/>
          <w:i/>
          <w:color w:val="000000"/>
          <w:lang w:eastAsia="cs-CZ"/>
        </w:rPr>
        <w:t xml:space="preserve">. Měla by proto </w:t>
      </w:r>
      <w:r w:rsidRPr="000E72C8">
        <w:rPr>
          <w:rFonts w:ascii="Arial" w:hAnsi="Arial" w:cs="Arial"/>
          <w:i/>
          <w:color w:val="000000"/>
          <w:lang w:eastAsia="cs-CZ"/>
        </w:rPr>
        <w:t>této možnosti využít,“</w:t>
      </w:r>
      <w:r>
        <w:rPr>
          <w:rFonts w:ascii="Arial" w:hAnsi="Arial" w:cs="Arial"/>
          <w:color w:val="000000"/>
          <w:lang w:eastAsia="cs-CZ"/>
        </w:rPr>
        <w:t xml:space="preserve"> doplnil Kunovský</w:t>
      </w:r>
      <w:r w:rsidRPr="000E72C8">
        <w:rPr>
          <w:rFonts w:ascii="Arial" w:hAnsi="Arial" w:cs="Arial"/>
          <w:color w:val="000000"/>
          <w:lang w:eastAsia="cs-CZ"/>
        </w:rPr>
        <w:t xml:space="preserve">.   </w:t>
      </w:r>
    </w:p>
    <w:p w:rsidR="00BD46E6" w:rsidRDefault="00BD46E6" w:rsidP="000E72C8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BD46E6" w:rsidRDefault="00BD46E6" w:rsidP="000E72C8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EE1163" w:rsidRDefault="00EE1163" w:rsidP="000E72C8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657FC5" w:rsidRDefault="00657FC5" w:rsidP="000E72C8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FB4861" w:rsidRDefault="00FB4861" w:rsidP="000E72C8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  <w:bookmarkStart w:id="0" w:name="_GoBack"/>
      <w:bookmarkEnd w:id="0"/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4606B" w:rsidRDefault="0004606B" w:rsidP="0004606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8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04606B" w:rsidRDefault="0004606B" w:rsidP="0004606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4606B" w:rsidRDefault="0004606B" w:rsidP="0004606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Za 23 let svého působení firma dokončila již více než 151 rezidenčních projektů a prodala více než 13.000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04606B" w:rsidRDefault="0004606B" w:rsidP="0004606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04606B" w:rsidRDefault="0004606B" w:rsidP="0004606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75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4606B" w:rsidRDefault="0004606B" w:rsidP="0004606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4606B" w:rsidRDefault="0004606B" w:rsidP="0004606B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deseti let. </w:t>
      </w: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nadále intenzivně hledá a nakupuje další pozemky a brownfieldy v Praze pro výstavbu nových bytů a domů.   </w:t>
      </w:r>
    </w:p>
    <w:sectPr w:rsidR="0004606B" w:rsidSect="00EB64B6">
      <w:headerReference w:type="default" r:id="rId12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A57" w:rsidRDefault="000E5A57" w:rsidP="00655B14">
      <w:pPr>
        <w:spacing w:after="0" w:line="240" w:lineRule="auto"/>
      </w:pPr>
      <w:r>
        <w:separator/>
      </w:r>
    </w:p>
  </w:endnote>
  <w:endnote w:type="continuationSeparator" w:id="0">
    <w:p w:rsidR="000E5A57" w:rsidRDefault="000E5A57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A57" w:rsidRDefault="000E5A57" w:rsidP="00655B14">
      <w:pPr>
        <w:spacing w:after="0" w:line="240" w:lineRule="auto"/>
      </w:pPr>
      <w:r>
        <w:separator/>
      </w:r>
    </w:p>
  </w:footnote>
  <w:footnote w:type="continuationSeparator" w:id="0">
    <w:p w:rsidR="000E5A57" w:rsidRDefault="000E5A57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9B7CEFF" wp14:editId="2B8CE38E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A1BDD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57028D09" wp14:editId="17E972EE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D627FA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22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0541B7">
      <w:rPr>
        <w:color w:val="17365D"/>
        <w:sz w:val="30"/>
        <w:szCs w:val="30"/>
      </w:rPr>
      <w:t>3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7B1A39">
      <w:rPr>
        <w:color w:val="17365D"/>
        <w:sz w:val="30"/>
        <w:szCs w:val="30"/>
      </w:rPr>
      <w:t>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339F"/>
    <w:rsid w:val="000449DD"/>
    <w:rsid w:val="0004606B"/>
    <w:rsid w:val="00047F3F"/>
    <w:rsid w:val="00051163"/>
    <w:rsid w:val="000512A9"/>
    <w:rsid w:val="00053FF6"/>
    <w:rsid w:val="000541B7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E5A57"/>
    <w:rsid w:val="000E72C8"/>
    <w:rsid w:val="000F76D9"/>
    <w:rsid w:val="0010798A"/>
    <w:rsid w:val="0011263C"/>
    <w:rsid w:val="00121D08"/>
    <w:rsid w:val="0012325C"/>
    <w:rsid w:val="001254FE"/>
    <w:rsid w:val="00126B39"/>
    <w:rsid w:val="00131F9E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196"/>
    <w:rsid w:val="00155240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5383"/>
    <w:rsid w:val="001B6C34"/>
    <w:rsid w:val="001B7101"/>
    <w:rsid w:val="001B7358"/>
    <w:rsid w:val="001C66CF"/>
    <w:rsid w:val="001C67C0"/>
    <w:rsid w:val="001C6D66"/>
    <w:rsid w:val="001D2550"/>
    <w:rsid w:val="001D35BC"/>
    <w:rsid w:val="001D41E4"/>
    <w:rsid w:val="001D4ED6"/>
    <w:rsid w:val="001D7759"/>
    <w:rsid w:val="001E14EF"/>
    <w:rsid w:val="001E1516"/>
    <w:rsid w:val="001E15A7"/>
    <w:rsid w:val="001E1A62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1271C"/>
    <w:rsid w:val="00214B9A"/>
    <w:rsid w:val="0022029B"/>
    <w:rsid w:val="002251C4"/>
    <w:rsid w:val="00232D7F"/>
    <w:rsid w:val="00234852"/>
    <w:rsid w:val="002442D9"/>
    <w:rsid w:val="00244FB9"/>
    <w:rsid w:val="00253B9A"/>
    <w:rsid w:val="002543C3"/>
    <w:rsid w:val="00255584"/>
    <w:rsid w:val="00261752"/>
    <w:rsid w:val="00265E94"/>
    <w:rsid w:val="002769EC"/>
    <w:rsid w:val="002802F5"/>
    <w:rsid w:val="00282554"/>
    <w:rsid w:val="002830D4"/>
    <w:rsid w:val="00283463"/>
    <w:rsid w:val="0028544B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C6B95"/>
    <w:rsid w:val="002D082D"/>
    <w:rsid w:val="002D2EE1"/>
    <w:rsid w:val="002D61ED"/>
    <w:rsid w:val="002E04AA"/>
    <w:rsid w:val="002E128D"/>
    <w:rsid w:val="002E69D8"/>
    <w:rsid w:val="002E7954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66AE"/>
    <w:rsid w:val="00343FF8"/>
    <w:rsid w:val="00344915"/>
    <w:rsid w:val="003518E2"/>
    <w:rsid w:val="00354906"/>
    <w:rsid w:val="003553D6"/>
    <w:rsid w:val="00356DEF"/>
    <w:rsid w:val="003629D5"/>
    <w:rsid w:val="00364E18"/>
    <w:rsid w:val="0036643F"/>
    <w:rsid w:val="0036769C"/>
    <w:rsid w:val="003722A2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E5DEB"/>
    <w:rsid w:val="003F1BE3"/>
    <w:rsid w:val="003F4A3F"/>
    <w:rsid w:val="00404AE7"/>
    <w:rsid w:val="004065D6"/>
    <w:rsid w:val="00407D1B"/>
    <w:rsid w:val="0041092C"/>
    <w:rsid w:val="00411ECF"/>
    <w:rsid w:val="00414620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2488"/>
    <w:rsid w:val="004D3679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4DB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9759C"/>
    <w:rsid w:val="005A0735"/>
    <w:rsid w:val="005A1046"/>
    <w:rsid w:val="005A33B1"/>
    <w:rsid w:val="005A41FB"/>
    <w:rsid w:val="005A6A33"/>
    <w:rsid w:val="005B5C23"/>
    <w:rsid w:val="005B681C"/>
    <w:rsid w:val="005C33CE"/>
    <w:rsid w:val="005C710A"/>
    <w:rsid w:val="005D2C5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74BF"/>
    <w:rsid w:val="0065030F"/>
    <w:rsid w:val="00650B15"/>
    <w:rsid w:val="0065184A"/>
    <w:rsid w:val="00651991"/>
    <w:rsid w:val="00654307"/>
    <w:rsid w:val="00654F88"/>
    <w:rsid w:val="00655B14"/>
    <w:rsid w:val="00657FC5"/>
    <w:rsid w:val="00661906"/>
    <w:rsid w:val="00663DF4"/>
    <w:rsid w:val="006650D5"/>
    <w:rsid w:val="00670D2D"/>
    <w:rsid w:val="006832C4"/>
    <w:rsid w:val="00686D43"/>
    <w:rsid w:val="006927C2"/>
    <w:rsid w:val="006934FA"/>
    <w:rsid w:val="00693804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098"/>
    <w:rsid w:val="006C522D"/>
    <w:rsid w:val="006C6EA1"/>
    <w:rsid w:val="006D0799"/>
    <w:rsid w:val="006D0916"/>
    <w:rsid w:val="006D0F03"/>
    <w:rsid w:val="006D252D"/>
    <w:rsid w:val="006D3EB8"/>
    <w:rsid w:val="006D42D0"/>
    <w:rsid w:val="006D4ABB"/>
    <w:rsid w:val="006E3D61"/>
    <w:rsid w:val="006E6B4E"/>
    <w:rsid w:val="006E7A97"/>
    <w:rsid w:val="006F1257"/>
    <w:rsid w:val="00700072"/>
    <w:rsid w:val="007006F3"/>
    <w:rsid w:val="007012BA"/>
    <w:rsid w:val="00702863"/>
    <w:rsid w:val="00705B5F"/>
    <w:rsid w:val="00705BC3"/>
    <w:rsid w:val="00705DA4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33821"/>
    <w:rsid w:val="007368E9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6032C"/>
    <w:rsid w:val="007605A4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A39"/>
    <w:rsid w:val="007B1C7A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E4226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4244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4200A"/>
    <w:rsid w:val="00A509B2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29ED"/>
    <w:rsid w:val="00A947CB"/>
    <w:rsid w:val="00A9678E"/>
    <w:rsid w:val="00AA0FAC"/>
    <w:rsid w:val="00AB1126"/>
    <w:rsid w:val="00AB1FC1"/>
    <w:rsid w:val="00AB25F5"/>
    <w:rsid w:val="00AB4EEC"/>
    <w:rsid w:val="00AB64DE"/>
    <w:rsid w:val="00AB6F19"/>
    <w:rsid w:val="00AC0FF6"/>
    <w:rsid w:val="00AC17FA"/>
    <w:rsid w:val="00AC32F9"/>
    <w:rsid w:val="00AD00DC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17C3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55313"/>
    <w:rsid w:val="00B60727"/>
    <w:rsid w:val="00B619C7"/>
    <w:rsid w:val="00B67D94"/>
    <w:rsid w:val="00B700EF"/>
    <w:rsid w:val="00B7066A"/>
    <w:rsid w:val="00B71542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D46E6"/>
    <w:rsid w:val="00BE0CE4"/>
    <w:rsid w:val="00BE3A45"/>
    <w:rsid w:val="00BE46CF"/>
    <w:rsid w:val="00BE4D4B"/>
    <w:rsid w:val="00BE4E6E"/>
    <w:rsid w:val="00BF14CC"/>
    <w:rsid w:val="00BF658E"/>
    <w:rsid w:val="00BF6972"/>
    <w:rsid w:val="00C01E58"/>
    <w:rsid w:val="00C1171C"/>
    <w:rsid w:val="00C21837"/>
    <w:rsid w:val="00C311B7"/>
    <w:rsid w:val="00C3154B"/>
    <w:rsid w:val="00C3267B"/>
    <w:rsid w:val="00C3325A"/>
    <w:rsid w:val="00C33264"/>
    <w:rsid w:val="00C50EB7"/>
    <w:rsid w:val="00C51093"/>
    <w:rsid w:val="00C5699A"/>
    <w:rsid w:val="00C6039E"/>
    <w:rsid w:val="00C607A2"/>
    <w:rsid w:val="00C60C8C"/>
    <w:rsid w:val="00C621FC"/>
    <w:rsid w:val="00C65AD5"/>
    <w:rsid w:val="00C67AEB"/>
    <w:rsid w:val="00C70EE1"/>
    <w:rsid w:val="00C802DC"/>
    <w:rsid w:val="00C80C4D"/>
    <w:rsid w:val="00C812FA"/>
    <w:rsid w:val="00C828CD"/>
    <w:rsid w:val="00C87246"/>
    <w:rsid w:val="00C908CA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244F"/>
    <w:rsid w:val="00D1309B"/>
    <w:rsid w:val="00D13CF0"/>
    <w:rsid w:val="00D15A19"/>
    <w:rsid w:val="00D175CF"/>
    <w:rsid w:val="00D2049B"/>
    <w:rsid w:val="00D21D3C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27FA"/>
    <w:rsid w:val="00D63698"/>
    <w:rsid w:val="00D64B06"/>
    <w:rsid w:val="00D64C48"/>
    <w:rsid w:val="00D6582D"/>
    <w:rsid w:val="00D763B7"/>
    <w:rsid w:val="00D77055"/>
    <w:rsid w:val="00D77345"/>
    <w:rsid w:val="00D8202F"/>
    <w:rsid w:val="00D91AC5"/>
    <w:rsid w:val="00D91FF4"/>
    <w:rsid w:val="00D92EE4"/>
    <w:rsid w:val="00D93E34"/>
    <w:rsid w:val="00D94DC9"/>
    <w:rsid w:val="00DA0F43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348"/>
    <w:rsid w:val="00DD052D"/>
    <w:rsid w:val="00DD2953"/>
    <w:rsid w:val="00DD3271"/>
    <w:rsid w:val="00DD4924"/>
    <w:rsid w:val="00DE0DEB"/>
    <w:rsid w:val="00DE4114"/>
    <w:rsid w:val="00DE5CD3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5E54"/>
    <w:rsid w:val="00E36217"/>
    <w:rsid w:val="00E412E8"/>
    <w:rsid w:val="00E442D7"/>
    <w:rsid w:val="00E444F3"/>
    <w:rsid w:val="00E51C0E"/>
    <w:rsid w:val="00E652A9"/>
    <w:rsid w:val="00E672CE"/>
    <w:rsid w:val="00E6746A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042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1163"/>
    <w:rsid w:val="00EE4211"/>
    <w:rsid w:val="00EE7AEF"/>
    <w:rsid w:val="00EF2C74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64DA9"/>
    <w:rsid w:val="00F66BB9"/>
    <w:rsid w:val="00F70EB6"/>
    <w:rsid w:val="00F71634"/>
    <w:rsid w:val="00F752EA"/>
    <w:rsid w:val="00F80383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B4861"/>
    <w:rsid w:val="00FC072A"/>
    <w:rsid w:val="00FC31BA"/>
    <w:rsid w:val="00FC3BB1"/>
    <w:rsid w:val="00FD23C2"/>
    <w:rsid w:val="00FD38F9"/>
    <w:rsid w:val="00FD40F0"/>
    <w:rsid w:val="00FD52E9"/>
    <w:rsid w:val="00FD6FDD"/>
    <w:rsid w:val="00FD7ED7"/>
    <w:rsid w:val="00FE5EF3"/>
    <w:rsid w:val="00FF22D6"/>
    <w:rsid w:val="00FF2490"/>
    <w:rsid w:val="00FF576C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486AD"/>
  <w15:docId w15:val="{5BD41164-364B-4D06-A0CA-2E67015B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proc-central-gro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tiskove-zprav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melka\AppData\Local\Temp\www.central-grou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80C0-2CBA-4D47-9283-FCAA611C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1210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pomazal</cp:lastModifiedBy>
  <cp:revision>11</cp:revision>
  <cp:lastPrinted>2017-03-22T08:48:00Z</cp:lastPrinted>
  <dcterms:created xsi:type="dcterms:W3CDTF">2017-03-15T09:12:00Z</dcterms:created>
  <dcterms:modified xsi:type="dcterms:W3CDTF">2017-03-22T09:16:00Z</dcterms:modified>
</cp:coreProperties>
</file>