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Default="00036B56" w:rsidP="00036B56">
      <w:pPr>
        <w:pStyle w:val="nadpis"/>
        <w:spacing w:line="276" w:lineRule="auto"/>
        <w:rPr>
          <w:color w:val="17365D"/>
          <w:sz w:val="42"/>
          <w:szCs w:val="42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C8E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45pt;margin-top:32.05pt;width:303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SPPAIAAE4EAAAOAAAAZHJzL2Uyb0RvYy54bWysVEtu2zAQ3RfoHQjtHUmOktqC5aCQ7G7S&#10;1kDSA9AkJbGROARJWzaKHqTLHKCnCHKvDulPm3ZTFNWCGoozb97MPGp2s+s7shXGSlBFlF4kERGK&#10;AZeqKaJP98vRJCLWUcVpB0oU0V7Y6Gb++tVs0LkYQwsdF4YgiLL5oIuodU7ncWxZK3pqL0ALhYc1&#10;mJ463Jom5oYOiN538ThJruMBDNcGmLAWv1aHw2ge8OtaMPexrq1wpCsi5ObCasK69ms8n9G8MVS3&#10;kh1p0H9g0VOpMOkZqqKOko2Rf0D1khmwULsLBn0MdS2ZCDVgNWnyWzV3LdUi1ILNsfrcJvv/YNmH&#10;7coQyXF2EVG0xxGtnr89fe+fHonV8FkhP2IFeX6U+gE2JPUdG7TNMbBUK+NrZjt1p2+BPViioGyp&#10;akRgfr/XCBci4hchfmM15l0P74GjD904CO3b1ab3kNgYsgtT2p+nJHaOMPx4OckmaYLDZKezmOan&#10;QG2seyegJ94oIusMlU3rSlAKtQAmDWno9tY6LAQDTwE+q4Kl7LogiU6RoYimV+OrEGChk9wfejdr&#10;mnXZGbKlXlTh8V1BsBduBjaKB7BWUL442o7K7mCjf6c8HhaGdI7WQTVfpsl0MVlMslE2vl6MsqSq&#10;Rm+XZTa6XqZvrqrLqiyr9KunlmZ5KzkXyrM7KTjN/k4hx7t00N5Zw+c2xC/RQ4lI9vQOpMNk/TAP&#10;slgD36+M74YfMoo2OB8vmL8Vv+6D18/fwPwHAAAA//8DAFBLAwQUAAYACAAAACEAW6TfDtwAAAAH&#10;AQAADwAAAGRycy9kb3ducmV2LnhtbEyOwU7DMBBE75X6D9YicalaOxWNaIhTVZU4cKStxNWNlyQQ&#10;r6PYaUK/nkUc4DY7M5p9+W5yrbhiHxpPGpKVAoFUettQpeF8el4+ggjRkDWtJ9TwhQF2xXyWm8z6&#10;kV7xeoyV4BEKmdFQx9hlUoayRmfCyndInL373pnIZ19J25uRx10r10ql0pmG+ENtOjzUWH4eB6cB&#10;w7BJ1H7rqvPLbVy8rW8fY3fS+v5u2j+BiDjFvzL84DM6FMx08QPZIFoNyy0XNaQPCQiOU7Vhcfk1&#10;ZJHL//zFNwAAAP//AwBQSwECLQAUAAYACAAAACEAtoM4kv4AAADhAQAAEwAAAAAAAAAAAAAAAAAA&#10;AAAAW0NvbnRlbnRfVHlwZXNdLnhtbFBLAQItABQABgAIAAAAIQA4/SH/1gAAAJQBAAALAAAAAAAA&#10;AAAAAAAAAC8BAABfcmVscy8ucmVsc1BLAQItABQABgAIAAAAIQBmVCSPPAIAAE4EAAAOAAAAAAAA&#10;AAAAAAAAAC4CAABkcnMvZTJvRG9jLnhtbFBLAQItABQABgAIAAAAIQBbpN8O3AAAAAcBAAAPAAAA&#10;AAAAAAAAAAAAAJYEAABkcnMvZG93bnJldi54bWxQSwUGAAAAAAQABADzAAAAnwUAAAAA&#10;"/>
        </w:pict>
      </w:r>
      <w:r w:rsidRPr="00626B3F">
        <w:rPr>
          <w:color w:val="17365D"/>
          <w:sz w:val="42"/>
          <w:szCs w:val="42"/>
        </w:rPr>
        <w:t>TISKOV</w:t>
      </w:r>
      <w:r>
        <w:rPr>
          <w:color w:val="17365D"/>
          <w:sz w:val="42"/>
          <w:szCs w:val="42"/>
        </w:rPr>
        <w:t>Á</w:t>
      </w:r>
      <w:r w:rsidRPr="00626B3F">
        <w:rPr>
          <w:color w:val="17365D"/>
          <w:sz w:val="42"/>
          <w:szCs w:val="42"/>
        </w:rPr>
        <w:t xml:space="preserve"> </w:t>
      </w:r>
      <w:r>
        <w:rPr>
          <w:color w:val="17365D"/>
          <w:sz w:val="42"/>
          <w:szCs w:val="42"/>
        </w:rPr>
        <w:t>ZPRÁVA</w:t>
      </w:r>
      <w:r>
        <w:rPr>
          <w:color w:val="17365D"/>
          <w:sz w:val="42"/>
          <w:szCs w:val="42"/>
        </w:rPr>
        <w:tab/>
      </w:r>
      <w:r>
        <w:rPr>
          <w:color w:val="17365D"/>
          <w:sz w:val="42"/>
          <w:szCs w:val="42"/>
        </w:rPr>
        <w:tab/>
      </w:r>
    </w:p>
    <w:p w:rsidR="00036B56" w:rsidRPr="00626B3F" w:rsidRDefault="00764ACC" w:rsidP="00036B56">
      <w:pPr>
        <w:pStyle w:val="nadpis"/>
        <w:spacing w:line="276" w:lineRule="auto"/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>5.</w:t>
      </w:r>
      <w:bookmarkStart w:id="0" w:name="_GoBack"/>
      <w:bookmarkEnd w:id="0"/>
      <w:r>
        <w:rPr>
          <w:color w:val="17365D"/>
          <w:sz w:val="36"/>
          <w:szCs w:val="36"/>
        </w:rPr>
        <w:t>1.2015</w:t>
      </w:r>
      <w:r w:rsidR="00036B56">
        <w:rPr>
          <w:color w:val="17365D"/>
          <w:sz w:val="36"/>
          <w:szCs w:val="36"/>
        </w:rPr>
        <w:t xml:space="preserve"> </w:t>
      </w:r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E25B7E" w:rsidRDefault="003E4FDA" w:rsidP="003E4FDA">
      <w:pPr>
        <w:spacing w:after="0"/>
        <w:rPr>
          <w:rFonts w:ascii="Arial Black" w:hAnsi="Arial Black" w:cs="Arial"/>
          <w:b/>
        </w:rPr>
      </w:pPr>
    </w:p>
    <w:p w:rsidR="003E4FDA" w:rsidRPr="0091142D" w:rsidRDefault="00764ACC" w:rsidP="0092496C">
      <w:pPr>
        <w:rPr>
          <w:rFonts w:ascii="Arial Black" w:hAnsi="Arial Black"/>
          <w:color w:val="000000" w:themeColor="text1"/>
          <w:sz w:val="37"/>
          <w:szCs w:val="37"/>
        </w:rPr>
      </w:pPr>
      <w:r w:rsidRPr="0091142D">
        <w:rPr>
          <w:rFonts w:ascii="Arial Black" w:hAnsi="Arial Black"/>
          <w:color w:val="000000" w:themeColor="text1"/>
          <w:sz w:val="37"/>
          <w:szCs w:val="37"/>
        </w:rPr>
        <w:t xml:space="preserve">CENTRAL GROUP úspěšně dokončil největší rezidenční projekt </w:t>
      </w:r>
      <w:r w:rsidR="007926E9" w:rsidRPr="0091142D">
        <w:rPr>
          <w:rFonts w:ascii="Arial Black" w:hAnsi="Arial Black"/>
          <w:color w:val="000000" w:themeColor="text1"/>
          <w:sz w:val="37"/>
          <w:szCs w:val="37"/>
        </w:rPr>
        <w:t>v</w:t>
      </w:r>
      <w:r w:rsidR="0091142D" w:rsidRPr="0091142D">
        <w:rPr>
          <w:rFonts w:ascii="Arial Black" w:hAnsi="Arial Black"/>
          <w:color w:val="000000" w:themeColor="text1"/>
          <w:sz w:val="37"/>
          <w:szCs w:val="37"/>
        </w:rPr>
        <w:t xml:space="preserve"> Praze </w:t>
      </w:r>
      <w:r w:rsidRPr="0091142D">
        <w:rPr>
          <w:rFonts w:ascii="Arial Black" w:hAnsi="Arial Black"/>
          <w:color w:val="000000" w:themeColor="text1"/>
          <w:sz w:val="37"/>
          <w:szCs w:val="37"/>
        </w:rPr>
        <w:t xml:space="preserve">s více než 1700 byty </w:t>
      </w:r>
      <w:r w:rsidR="00543E13" w:rsidRPr="0091142D">
        <w:rPr>
          <w:rFonts w:ascii="Arial Black" w:hAnsi="Arial Black"/>
          <w:color w:val="000000" w:themeColor="text1"/>
          <w:sz w:val="37"/>
          <w:szCs w:val="37"/>
        </w:rPr>
        <w:t xml:space="preserve"> </w:t>
      </w:r>
      <w:r w:rsidR="002E04AA" w:rsidRPr="0091142D">
        <w:rPr>
          <w:rFonts w:ascii="Arial Black" w:hAnsi="Arial Black"/>
          <w:color w:val="000000" w:themeColor="text1"/>
          <w:sz w:val="37"/>
          <w:szCs w:val="37"/>
        </w:rPr>
        <w:br/>
      </w:r>
    </w:p>
    <w:p w:rsidR="007926E9" w:rsidRDefault="00764ACC" w:rsidP="002E04AA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i/>
          <w:sz w:val="24"/>
          <w:szCs w:val="24"/>
          <w:lang w:eastAsia="cs-CZ"/>
        </w:rPr>
        <w:t>5.1.2015</w:t>
      </w:r>
      <w:r w:rsidR="002E04AA" w:rsidRPr="00CD26E1">
        <w:rPr>
          <w:rFonts w:ascii="Arial" w:hAnsi="Arial" w:cs="Arial"/>
          <w:i/>
          <w:sz w:val="24"/>
          <w:szCs w:val="24"/>
          <w:lang w:eastAsia="cs-CZ"/>
        </w:rPr>
        <w:t>, Praha –</w:t>
      </w:r>
      <w:r w:rsidR="002E04AA" w:rsidRPr="00CD26E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7926E9">
        <w:rPr>
          <w:rFonts w:ascii="Arial" w:hAnsi="Arial" w:cs="Arial"/>
          <w:b/>
          <w:sz w:val="24"/>
          <w:szCs w:val="24"/>
          <w:lang w:eastAsia="cs-CZ"/>
        </w:rPr>
        <w:t>Spolu s</w:t>
      </w:r>
      <w:r w:rsidR="00D5533C">
        <w:rPr>
          <w:rFonts w:ascii="Arial" w:hAnsi="Arial" w:cs="Arial"/>
          <w:b/>
          <w:sz w:val="24"/>
          <w:szCs w:val="24"/>
          <w:lang w:eastAsia="cs-CZ"/>
        </w:rPr>
        <w:t>e závěrem</w:t>
      </w:r>
      <w:r w:rsidR="007926E9">
        <w:rPr>
          <w:rFonts w:ascii="Arial" w:hAnsi="Arial" w:cs="Arial"/>
          <w:b/>
          <w:sz w:val="24"/>
          <w:szCs w:val="24"/>
          <w:lang w:eastAsia="cs-CZ"/>
        </w:rPr>
        <w:t xml:space="preserve"> loňského roku dokončila společnost CENTRAL GROUP, největší rezidenční developer a investor v České republice, poslední etapu</w:t>
      </w:r>
      <w:r w:rsidR="00D5533C">
        <w:rPr>
          <w:rFonts w:ascii="Arial" w:hAnsi="Arial" w:cs="Arial"/>
          <w:b/>
          <w:sz w:val="24"/>
          <w:szCs w:val="24"/>
          <w:lang w:eastAsia="cs-CZ"/>
        </w:rPr>
        <w:t xml:space="preserve"> rezidenční lokality Metropole v Praze 5 – Zličíně. Ta je s celkovým počtem 1722 bytů vůbec největším aktuálně realizovaným developerským projektem </w:t>
      </w:r>
      <w:r w:rsidR="007926E9">
        <w:rPr>
          <w:rFonts w:ascii="Arial" w:hAnsi="Arial" w:cs="Arial"/>
          <w:b/>
          <w:sz w:val="24"/>
          <w:szCs w:val="24"/>
          <w:lang w:eastAsia="cs-CZ"/>
        </w:rPr>
        <w:t>v Praze.</w:t>
      </w:r>
      <w:r w:rsidR="00D5533C">
        <w:rPr>
          <w:rFonts w:ascii="Arial" w:hAnsi="Arial" w:cs="Arial"/>
          <w:b/>
          <w:sz w:val="24"/>
          <w:szCs w:val="24"/>
          <w:lang w:eastAsia="cs-CZ"/>
        </w:rPr>
        <w:t xml:space="preserve"> V době úplného dokončení lokality v ní zbývá doprodat</w:t>
      </w:r>
      <w:r w:rsidR="008C32D2">
        <w:rPr>
          <w:rFonts w:ascii="Arial" w:hAnsi="Arial" w:cs="Arial"/>
          <w:b/>
          <w:sz w:val="24"/>
          <w:szCs w:val="24"/>
          <w:lang w:eastAsia="cs-CZ"/>
        </w:rPr>
        <w:t xml:space="preserve"> již</w:t>
      </w:r>
      <w:r w:rsidR="00D5533C">
        <w:rPr>
          <w:rFonts w:ascii="Arial" w:hAnsi="Arial" w:cs="Arial"/>
          <w:b/>
          <w:sz w:val="24"/>
          <w:szCs w:val="24"/>
          <w:lang w:eastAsia="cs-CZ"/>
        </w:rPr>
        <w:t xml:space="preserve"> jen posledních 33 bytů</w:t>
      </w:r>
      <w:r w:rsidR="004D0036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4D0036">
        <w:rPr>
          <w:rFonts w:ascii="Arial" w:hAnsi="Arial" w:cs="Arial"/>
          <w:b/>
          <w:sz w:val="24"/>
          <w:szCs w:val="24"/>
          <w:lang w:eastAsia="cs-CZ"/>
        </w:rPr>
        <w:br/>
        <w:t>o dispozicích od 1+kk až po 4+kk</w:t>
      </w:r>
      <w:r w:rsidR="00D5533C">
        <w:rPr>
          <w:rFonts w:ascii="Arial" w:hAnsi="Arial" w:cs="Arial"/>
          <w:b/>
          <w:sz w:val="24"/>
          <w:szCs w:val="24"/>
          <w:lang w:eastAsia="cs-CZ"/>
        </w:rPr>
        <w:t>.</w:t>
      </w:r>
    </w:p>
    <w:p w:rsidR="007926E9" w:rsidRDefault="007926E9" w:rsidP="002E04AA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754E11" w:rsidRDefault="00754E11" w:rsidP="002E04A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Aktuální vyprodanost projektu tak dosahuje více než 98 %, což je při tolika bytech v jediné lokalitě až neuvěřitelný výsledek. </w:t>
      </w:r>
      <w:r w:rsidRPr="00754E11">
        <w:rPr>
          <w:rFonts w:ascii="Arial" w:hAnsi="Arial" w:cs="Arial"/>
          <w:i/>
          <w:lang w:eastAsia="cs-CZ"/>
        </w:rPr>
        <w:t>„Prodejní úspěch lokality Metropole nás velmi těší a dává nám poměrně jasnou představu, jakou cenovou úroveň očekávají zájemci o kvalitní nové bydlení na okraji Prahy, ale s vynikající občanskou vybaveností a stanicí metra doslova za rohem,“</w:t>
      </w:r>
      <w:r>
        <w:rPr>
          <w:rFonts w:ascii="Arial" w:hAnsi="Arial" w:cs="Arial"/>
          <w:lang w:eastAsia="cs-CZ"/>
        </w:rPr>
        <w:t xml:space="preserve"> hodnotí prodejnost Dušan Kunovský, šéf CENTRAL GROUP. </w:t>
      </w:r>
    </w:p>
    <w:p w:rsidR="00754E11" w:rsidRDefault="00754E11" w:rsidP="002E04A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81BE1" w:rsidRDefault="00D5533C" w:rsidP="0091142D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D5533C">
        <w:rPr>
          <w:rFonts w:ascii="Arial" w:hAnsi="Arial" w:cs="Arial"/>
          <w:lang w:eastAsia="cs-CZ"/>
        </w:rPr>
        <w:t xml:space="preserve">Lokalita Metropole </w:t>
      </w:r>
      <w:r>
        <w:rPr>
          <w:rFonts w:ascii="Arial" w:hAnsi="Arial" w:cs="Arial"/>
          <w:lang w:eastAsia="cs-CZ"/>
        </w:rPr>
        <w:t>se nachází přímo v sousedství oblíbeného nákupního</w:t>
      </w:r>
      <w:r w:rsidR="00754E11">
        <w:rPr>
          <w:rFonts w:ascii="Arial" w:hAnsi="Arial" w:cs="Arial"/>
          <w:lang w:eastAsia="cs-CZ"/>
        </w:rPr>
        <w:t xml:space="preserve"> a zábavního</w:t>
      </w:r>
      <w:r>
        <w:rPr>
          <w:rFonts w:ascii="Arial" w:hAnsi="Arial" w:cs="Arial"/>
          <w:lang w:eastAsia="cs-CZ"/>
        </w:rPr>
        <w:t xml:space="preserve"> centra </w:t>
      </w:r>
      <w:r w:rsidR="00754E11">
        <w:rPr>
          <w:rFonts w:ascii="Arial" w:hAnsi="Arial" w:cs="Arial"/>
          <w:lang w:eastAsia="cs-CZ"/>
        </w:rPr>
        <w:t xml:space="preserve">a stanice metra linky B Zličín. Obytná zástavba situovaná na pozemku zhruba čtvercového půdorysu sestává z celkem 24 bytových domů, které </w:t>
      </w:r>
      <w:r w:rsidR="0091142D">
        <w:rPr>
          <w:rFonts w:ascii="Arial" w:hAnsi="Arial" w:cs="Arial"/>
          <w:lang w:eastAsia="cs-CZ"/>
        </w:rPr>
        <w:t xml:space="preserve">dohromady </w:t>
      </w:r>
      <w:r w:rsidR="00754E11">
        <w:rPr>
          <w:rFonts w:ascii="Arial" w:hAnsi="Arial" w:cs="Arial"/>
          <w:lang w:eastAsia="cs-CZ"/>
        </w:rPr>
        <w:t xml:space="preserve">nabízejí 1722 </w:t>
      </w:r>
      <w:r w:rsidR="0091142D">
        <w:rPr>
          <w:rFonts w:ascii="Arial" w:hAnsi="Arial" w:cs="Arial"/>
          <w:lang w:eastAsia="cs-CZ"/>
        </w:rPr>
        <w:t>bytů. Bytové domy ve vnitřní části území mají charakter polouzavřených uličních bloků a v centru lokality vytvářejí centrální náměstí s</w:t>
      </w:r>
      <w:r w:rsidR="00D46DBF">
        <w:rPr>
          <w:rFonts w:ascii="Arial" w:hAnsi="Arial" w:cs="Arial"/>
          <w:lang w:eastAsia="cs-CZ"/>
        </w:rPr>
        <w:t> </w:t>
      </w:r>
      <w:r w:rsidR="0091142D">
        <w:rPr>
          <w:rFonts w:ascii="Arial" w:hAnsi="Arial" w:cs="Arial"/>
          <w:lang w:eastAsia="cs-CZ"/>
        </w:rPr>
        <w:t>lavičkami</w:t>
      </w:r>
      <w:r w:rsidR="00D46DBF">
        <w:rPr>
          <w:rFonts w:ascii="Arial" w:hAnsi="Arial" w:cs="Arial"/>
          <w:lang w:eastAsia="cs-CZ"/>
        </w:rPr>
        <w:t>, dětským hřištěm</w:t>
      </w:r>
      <w:r w:rsidR="0091142D">
        <w:rPr>
          <w:rFonts w:ascii="Arial" w:hAnsi="Arial" w:cs="Arial"/>
          <w:lang w:eastAsia="cs-CZ"/>
        </w:rPr>
        <w:t xml:space="preserve"> a parkovou úpravou. </w:t>
      </w:r>
      <w:r w:rsidR="00D82162">
        <w:rPr>
          <w:rFonts w:ascii="Arial" w:hAnsi="Arial" w:cs="Arial"/>
          <w:lang w:eastAsia="cs-CZ"/>
        </w:rPr>
        <w:t xml:space="preserve">Občanskou vybavenost lokality </w:t>
      </w:r>
      <w:r w:rsidR="008D0296">
        <w:rPr>
          <w:rFonts w:ascii="Arial" w:hAnsi="Arial" w:cs="Arial"/>
          <w:lang w:eastAsia="cs-CZ"/>
        </w:rPr>
        <w:t xml:space="preserve">na centrálním náměstí </w:t>
      </w:r>
      <w:r w:rsidR="004D0036">
        <w:rPr>
          <w:rFonts w:ascii="Arial" w:hAnsi="Arial" w:cs="Arial"/>
          <w:lang w:eastAsia="cs-CZ"/>
        </w:rPr>
        <w:t xml:space="preserve">s parkem </w:t>
      </w:r>
      <w:r w:rsidR="00D82162">
        <w:rPr>
          <w:rFonts w:ascii="Arial" w:hAnsi="Arial" w:cs="Arial"/>
          <w:lang w:eastAsia="cs-CZ"/>
        </w:rPr>
        <w:t>doplňuje restaurace se středomořskou a českou kuchyní.</w:t>
      </w:r>
    </w:p>
    <w:p w:rsidR="0091142D" w:rsidRDefault="0091142D" w:rsidP="0091142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1142D" w:rsidRDefault="0091142D" w:rsidP="0091142D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A72E53">
        <w:rPr>
          <w:rFonts w:ascii="Arial" w:hAnsi="Arial" w:cs="Arial"/>
          <w:i/>
          <w:lang w:eastAsia="cs-CZ"/>
        </w:rPr>
        <w:t>„</w:t>
      </w:r>
      <w:r w:rsidR="00D82162" w:rsidRPr="00A72E53">
        <w:rPr>
          <w:rFonts w:ascii="Arial" w:hAnsi="Arial" w:cs="Arial"/>
          <w:i/>
          <w:lang w:eastAsia="cs-CZ"/>
        </w:rPr>
        <w:t xml:space="preserve">Při rozvoji lokality Metropole jsme měli k dispozici prakticky ideální pozemek. </w:t>
      </w:r>
      <w:r w:rsidR="008C32D2">
        <w:rPr>
          <w:rFonts w:ascii="Arial" w:hAnsi="Arial" w:cs="Arial"/>
          <w:i/>
          <w:lang w:eastAsia="cs-CZ"/>
        </w:rPr>
        <w:t>P</w:t>
      </w:r>
      <w:r w:rsidR="00D82162" w:rsidRPr="00A72E53">
        <w:rPr>
          <w:rFonts w:ascii="Arial" w:hAnsi="Arial" w:cs="Arial"/>
          <w:i/>
          <w:lang w:eastAsia="cs-CZ"/>
        </w:rPr>
        <w:t>olouzavřené bloky jsou maximem možného, co v navrhování nových obytných staveb dovolovaly někdejší obecné technické požadavky</w:t>
      </w:r>
      <w:r w:rsidR="00A72E53" w:rsidRPr="00A72E53">
        <w:rPr>
          <w:rFonts w:ascii="Arial" w:hAnsi="Arial" w:cs="Arial"/>
          <w:i/>
          <w:lang w:eastAsia="cs-CZ"/>
        </w:rPr>
        <w:t xml:space="preserve"> (OTP)</w:t>
      </w:r>
      <w:r w:rsidR="00D82162" w:rsidRPr="00A72E53">
        <w:rPr>
          <w:rFonts w:ascii="Arial" w:hAnsi="Arial" w:cs="Arial"/>
          <w:i/>
          <w:lang w:eastAsia="cs-CZ"/>
        </w:rPr>
        <w:t xml:space="preserve">. Kdyby v době přípravy projektu </w:t>
      </w:r>
      <w:r w:rsidR="008C32D2">
        <w:rPr>
          <w:rFonts w:ascii="Arial" w:hAnsi="Arial" w:cs="Arial"/>
          <w:i/>
          <w:lang w:eastAsia="cs-CZ"/>
        </w:rPr>
        <w:t xml:space="preserve">již </w:t>
      </w:r>
      <w:r w:rsidR="00D82162" w:rsidRPr="00A72E53">
        <w:rPr>
          <w:rFonts w:ascii="Arial" w:hAnsi="Arial" w:cs="Arial"/>
          <w:i/>
          <w:lang w:eastAsia="cs-CZ"/>
        </w:rPr>
        <w:t>platily například nové pražské stavební předpisy</w:t>
      </w:r>
      <w:r w:rsidR="00A72E53" w:rsidRPr="00A72E53">
        <w:rPr>
          <w:rFonts w:ascii="Arial" w:hAnsi="Arial" w:cs="Arial"/>
          <w:i/>
          <w:lang w:eastAsia="cs-CZ"/>
        </w:rPr>
        <w:t xml:space="preserve"> (PSP)</w:t>
      </w:r>
      <w:r w:rsidR="00D82162" w:rsidRPr="00A72E53">
        <w:rPr>
          <w:rFonts w:ascii="Arial" w:hAnsi="Arial" w:cs="Arial"/>
          <w:i/>
          <w:lang w:eastAsia="cs-CZ"/>
        </w:rPr>
        <w:t>, mohla</w:t>
      </w:r>
      <w:r w:rsidR="00A72E53" w:rsidRPr="00A72E53">
        <w:rPr>
          <w:rFonts w:ascii="Arial" w:hAnsi="Arial" w:cs="Arial"/>
          <w:i/>
          <w:lang w:eastAsia="cs-CZ"/>
        </w:rPr>
        <w:t xml:space="preserve"> na Zličíně vyrůst kompaktní </w:t>
      </w:r>
      <w:r w:rsidR="00D46DBF">
        <w:rPr>
          <w:rFonts w:ascii="Arial" w:hAnsi="Arial" w:cs="Arial"/>
          <w:i/>
          <w:lang w:eastAsia="cs-CZ"/>
        </w:rPr>
        <w:t xml:space="preserve">městská </w:t>
      </w:r>
      <w:r w:rsidR="00A72E53" w:rsidRPr="00A72E53">
        <w:rPr>
          <w:rFonts w:ascii="Arial" w:hAnsi="Arial" w:cs="Arial"/>
          <w:i/>
          <w:lang w:eastAsia="cs-CZ"/>
        </w:rPr>
        <w:t xml:space="preserve">bloková zástavba s uličním parterem, jakou známe z tradičních pražských čtvrtí. </w:t>
      </w:r>
      <w:r w:rsidR="00D82162" w:rsidRPr="00A72E53">
        <w:rPr>
          <w:rFonts w:ascii="Arial" w:hAnsi="Arial" w:cs="Arial"/>
          <w:i/>
          <w:lang w:eastAsia="cs-CZ"/>
        </w:rPr>
        <w:t xml:space="preserve">Do budoucna </w:t>
      </w:r>
      <w:r w:rsidR="00A72E53" w:rsidRPr="00A72E53">
        <w:rPr>
          <w:rFonts w:ascii="Arial" w:hAnsi="Arial" w:cs="Arial"/>
          <w:i/>
          <w:lang w:eastAsia="cs-CZ"/>
        </w:rPr>
        <w:t xml:space="preserve">by si měli </w:t>
      </w:r>
      <w:r w:rsidR="00D82162" w:rsidRPr="00A72E53">
        <w:rPr>
          <w:rFonts w:ascii="Arial" w:hAnsi="Arial" w:cs="Arial"/>
          <w:i/>
          <w:lang w:eastAsia="cs-CZ"/>
        </w:rPr>
        <w:t xml:space="preserve">představitelé hlavního města vyjasnit, zdali </w:t>
      </w:r>
      <w:r w:rsidR="00A72E53" w:rsidRPr="00A72E53">
        <w:rPr>
          <w:rFonts w:ascii="Arial" w:hAnsi="Arial" w:cs="Arial"/>
          <w:i/>
          <w:lang w:eastAsia="cs-CZ"/>
        </w:rPr>
        <w:t xml:space="preserve">chtějí jít v rozvoji Prahy cestou kompaktní zástavby v intravilánu města, nebo cestou rozšiřování o samostatně stojící domy </w:t>
      </w:r>
      <w:r w:rsidR="008C32D2">
        <w:rPr>
          <w:rFonts w:ascii="Arial" w:hAnsi="Arial" w:cs="Arial"/>
          <w:i/>
          <w:lang w:eastAsia="cs-CZ"/>
        </w:rPr>
        <w:t xml:space="preserve">jednotlivě </w:t>
      </w:r>
      <w:r w:rsidR="00A72E53" w:rsidRPr="00A72E53">
        <w:rPr>
          <w:rFonts w:ascii="Arial" w:hAnsi="Arial" w:cs="Arial"/>
          <w:i/>
          <w:lang w:eastAsia="cs-CZ"/>
        </w:rPr>
        <w:t xml:space="preserve">„poházené“ po </w:t>
      </w:r>
      <w:r w:rsidR="00D46DBF">
        <w:rPr>
          <w:rFonts w:ascii="Arial" w:hAnsi="Arial" w:cs="Arial"/>
          <w:i/>
          <w:lang w:eastAsia="cs-CZ"/>
        </w:rPr>
        <w:t>území</w:t>
      </w:r>
      <w:r w:rsidR="00A72E53" w:rsidRPr="00A72E53">
        <w:rPr>
          <w:rFonts w:ascii="Arial" w:hAnsi="Arial" w:cs="Arial"/>
          <w:i/>
          <w:lang w:eastAsia="cs-CZ"/>
        </w:rPr>
        <w:t>,“</w:t>
      </w:r>
      <w:r w:rsidR="00A72E53">
        <w:rPr>
          <w:rFonts w:ascii="Arial" w:hAnsi="Arial" w:cs="Arial"/>
          <w:lang w:eastAsia="cs-CZ"/>
        </w:rPr>
        <w:t xml:space="preserve"> uzavírá v reakci na </w:t>
      </w:r>
      <w:r w:rsidR="004D0036">
        <w:rPr>
          <w:rFonts w:ascii="Arial" w:hAnsi="Arial" w:cs="Arial"/>
          <w:lang w:eastAsia="cs-CZ"/>
        </w:rPr>
        <w:t xml:space="preserve">aktuální </w:t>
      </w:r>
      <w:r w:rsidR="00A72E53">
        <w:rPr>
          <w:rFonts w:ascii="Arial" w:hAnsi="Arial" w:cs="Arial"/>
          <w:lang w:eastAsia="cs-CZ"/>
        </w:rPr>
        <w:t xml:space="preserve">nejistou budoucnost pražských stavebních předpisů </w:t>
      </w:r>
      <w:r w:rsidR="004D0036">
        <w:rPr>
          <w:rFonts w:ascii="Arial" w:hAnsi="Arial" w:cs="Arial"/>
          <w:lang w:eastAsia="cs-CZ"/>
        </w:rPr>
        <w:t xml:space="preserve">Dušan </w:t>
      </w:r>
      <w:r w:rsidR="00A72E53">
        <w:rPr>
          <w:rFonts w:ascii="Arial" w:hAnsi="Arial" w:cs="Arial"/>
          <w:lang w:eastAsia="cs-CZ"/>
        </w:rPr>
        <w:t xml:space="preserve">Kunovský. </w:t>
      </w:r>
    </w:p>
    <w:p w:rsidR="00A72E53" w:rsidRDefault="00A72E53" w:rsidP="0091142D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D46DBF" w:rsidRDefault="00D46DBF" w:rsidP="0091142D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D46DBF" w:rsidRDefault="00D46DBF" w:rsidP="0091142D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D46DBF" w:rsidRDefault="00D46DBF" w:rsidP="0091142D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D46DBF" w:rsidRDefault="00D46DBF" w:rsidP="0091142D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D46DBF" w:rsidRPr="00A81BE1" w:rsidRDefault="00D46DBF" w:rsidP="0091142D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) nebo Veronika Vohralíková – hlavní analytička (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 xml:space="preserve">+420 </w:t>
      </w:r>
      <w:r w:rsidR="00DE60AE" w:rsidRPr="00DE60AE">
        <w:rPr>
          <w:rFonts w:ascii="Arial" w:hAnsi="Arial" w:cs="Arial"/>
          <w:color w:val="000000"/>
          <w:sz w:val="16"/>
          <w:szCs w:val="16"/>
          <w:lang w:eastAsia="cs-CZ"/>
        </w:rPr>
        <w:t>604 210 490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kteří mohou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CENTRAL GROUP je jednoznačně největším rezidenčním developerem a investorem v České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Potvrzuje to i statistika prestižního mezinárodního magazínu CIJ (Construction &amp; Investment Journal),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754E11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754E11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754E11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754E11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11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brownfields v Praze pro výstavbu nových bytů a domů.   </w:t>
      </w:r>
    </w:p>
    <w:sectPr w:rsidR="00101297" w:rsidRPr="00136B59" w:rsidSect="004E4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24764"/>
    <w:rsid w:val="000267C4"/>
    <w:rsid w:val="0002687F"/>
    <w:rsid w:val="000336D2"/>
    <w:rsid w:val="00036B56"/>
    <w:rsid w:val="00042A08"/>
    <w:rsid w:val="000449DD"/>
    <w:rsid w:val="00047F3F"/>
    <w:rsid w:val="00051163"/>
    <w:rsid w:val="000512A9"/>
    <w:rsid w:val="00057673"/>
    <w:rsid w:val="0007250E"/>
    <w:rsid w:val="00075EC3"/>
    <w:rsid w:val="00083BA8"/>
    <w:rsid w:val="0008492F"/>
    <w:rsid w:val="000865A5"/>
    <w:rsid w:val="00091E8A"/>
    <w:rsid w:val="000A0381"/>
    <w:rsid w:val="000A2C12"/>
    <w:rsid w:val="000A555C"/>
    <w:rsid w:val="000C1853"/>
    <w:rsid w:val="000C61A9"/>
    <w:rsid w:val="000D2CE8"/>
    <w:rsid w:val="000F76D9"/>
    <w:rsid w:val="00136B59"/>
    <w:rsid w:val="0014189D"/>
    <w:rsid w:val="00147D32"/>
    <w:rsid w:val="00160996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E5C33"/>
    <w:rsid w:val="001F5AAF"/>
    <w:rsid w:val="001F5F25"/>
    <w:rsid w:val="001F75D0"/>
    <w:rsid w:val="002024C8"/>
    <w:rsid w:val="00214B9A"/>
    <w:rsid w:val="00234852"/>
    <w:rsid w:val="00253B9A"/>
    <w:rsid w:val="00265E94"/>
    <w:rsid w:val="002802F5"/>
    <w:rsid w:val="00282554"/>
    <w:rsid w:val="00283463"/>
    <w:rsid w:val="002A1D9E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696E"/>
    <w:rsid w:val="00310056"/>
    <w:rsid w:val="003115D8"/>
    <w:rsid w:val="00316A88"/>
    <w:rsid w:val="00354906"/>
    <w:rsid w:val="00364E18"/>
    <w:rsid w:val="0038164F"/>
    <w:rsid w:val="00390D9B"/>
    <w:rsid w:val="003973E3"/>
    <w:rsid w:val="003975FB"/>
    <w:rsid w:val="003A4846"/>
    <w:rsid w:val="003B20BE"/>
    <w:rsid w:val="003C4264"/>
    <w:rsid w:val="003E25B5"/>
    <w:rsid w:val="003E3EEE"/>
    <w:rsid w:val="003E4FDA"/>
    <w:rsid w:val="003F4A3F"/>
    <w:rsid w:val="004065D6"/>
    <w:rsid w:val="00407D1B"/>
    <w:rsid w:val="0042143D"/>
    <w:rsid w:val="00425B70"/>
    <w:rsid w:val="004269C0"/>
    <w:rsid w:val="0043290F"/>
    <w:rsid w:val="00470BAB"/>
    <w:rsid w:val="00487B16"/>
    <w:rsid w:val="004952C9"/>
    <w:rsid w:val="0049638C"/>
    <w:rsid w:val="00496B6A"/>
    <w:rsid w:val="004B31B4"/>
    <w:rsid w:val="004B7B91"/>
    <w:rsid w:val="004C0A81"/>
    <w:rsid w:val="004D0036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405D8"/>
    <w:rsid w:val="00542901"/>
    <w:rsid w:val="00543480"/>
    <w:rsid w:val="00543E13"/>
    <w:rsid w:val="00567B05"/>
    <w:rsid w:val="00575350"/>
    <w:rsid w:val="005A6A33"/>
    <w:rsid w:val="005C710A"/>
    <w:rsid w:val="005E2124"/>
    <w:rsid w:val="005F5002"/>
    <w:rsid w:val="005F730C"/>
    <w:rsid w:val="00605851"/>
    <w:rsid w:val="006113F4"/>
    <w:rsid w:val="00612999"/>
    <w:rsid w:val="00612D3F"/>
    <w:rsid w:val="00612F63"/>
    <w:rsid w:val="00613E4C"/>
    <w:rsid w:val="00615AC2"/>
    <w:rsid w:val="00624443"/>
    <w:rsid w:val="006278BF"/>
    <w:rsid w:val="006331B3"/>
    <w:rsid w:val="006362FC"/>
    <w:rsid w:val="006474BF"/>
    <w:rsid w:val="00663DF4"/>
    <w:rsid w:val="006650D5"/>
    <w:rsid w:val="00670D2D"/>
    <w:rsid w:val="00686D43"/>
    <w:rsid w:val="006A2453"/>
    <w:rsid w:val="006A5D80"/>
    <w:rsid w:val="006B1D92"/>
    <w:rsid w:val="006B4962"/>
    <w:rsid w:val="006B5D5E"/>
    <w:rsid w:val="006C522D"/>
    <w:rsid w:val="006C6EA1"/>
    <w:rsid w:val="006D42D0"/>
    <w:rsid w:val="006E6B4E"/>
    <w:rsid w:val="006F1257"/>
    <w:rsid w:val="00705BC3"/>
    <w:rsid w:val="00705DA4"/>
    <w:rsid w:val="00707522"/>
    <w:rsid w:val="00710A01"/>
    <w:rsid w:val="00713ABB"/>
    <w:rsid w:val="00713F01"/>
    <w:rsid w:val="0071453E"/>
    <w:rsid w:val="00716A16"/>
    <w:rsid w:val="007173A6"/>
    <w:rsid w:val="0072485F"/>
    <w:rsid w:val="00754E11"/>
    <w:rsid w:val="0076032C"/>
    <w:rsid w:val="00762126"/>
    <w:rsid w:val="00764ACC"/>
    <w:rsid w:val="0078361B"/>
    <w:rsid w:val="007871D4"/>
    <w:rsid w:val="00790072"/>
    <w:rsid w:val="007926E9"/>
    <w:rsid w:val="00796713"/>
    <w:rsid w:val="00796CBD"/>
    <w:rsid w:val="007A53B0"/>
    <w:rsid w:val="007B31F2"/>
    <w:rsid w:val="007B53F9"/>
    <w:rsid w:val="007B6D27"/>
    <w:rsid w:val="007C45B0"/>
    <w:rsid w:val="007C5FFD"/>
    <w:rsid w:val="007C6D19"/>
    <w:rsid w:val="007D1A76"/>
    <w:rsid w:val="007F0C40"/>
    <w:rsid w:val="00800E1E"/>
    <w:rsid w:val="00807C6F"/>
    <w:rsid w:val="0081074D"/>
    <w:rsid w:val="008108E8"/>
    <w:rsid w:val="00812DF8"/>
    <w:rsid w:val="00814765"/>
    <w:rsid w:val="00847DB4"/>
    <w:rsid w:val="00857E38"/>
    <w:rsid w:val="00862EFD"/>
    <w:rsid w:val="008722DF"/>
    <w:rsid w:val="00873AC5"/>
    <w:rsid w:val="008774E5"/>
    <w:rsid w:val="00890210"/>
    <w:rsid w:val="008A4FF8"/>
    <w:rsid w:val="008B3EE2"/>
    <w:rsid w:val="008B7191"/>
    <w:rsid w:val="008C32D2"/>
    <w:rsid w:val="008C749F"/>
    <w:rsid w:val="008D0296"/>
    <w:rsid w:val="008D19FA"/>
    <w:rsid w:val="008D48D6"/>
    <w:rsid w:val="008D59B4"/>
    <w:rsid w:val="008E2D03"/>
    <w:rsid w:val="008E7BEB"/>
    <w:rsid w:val="008F5122"/>
    <w:rsid w:val="008F6F10"/>
    <w:rsid w:val="0090691F"/>
    <w:rsid w:val="00910082"/>
    <w:rsid w:val="0091142D"/>
    <w:rsid w:val="00913C66"/>
    <w:rsid w:val="00924562"/>
    <w:rsid w:val="0092496C"/>
    <w:rsid w:val="009333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B059D"/>
    <w:rsid w:val="009C1B56"/>
    <w:rsid w:val="009C2B16"/>
    <w:rsid w:val="009C59D8"/>
    <w:rsid w:val="009C5FFA"/>
    <w:rsid w:val="009D1179"/>
    <w:rsid w:val="009D288E"/>
    <w:rsid w:val="009D7C5B"/>
    <w:rsid w:val="009E60FC"/>
    <w:rsid w:val="009F09FC"/>
    <w:rsid w:val="009F1CF0"/>
    <w:rsid w:val="009F60C1"/>
    <w:rsid w:val="00A00BBB"/>
    <w:rsid w:val="00A148D8"/>
    <w:rsid w:val="00A712EF"/>
    <w:rsid w:val="00A72E53"/>
    <w:rsid w:val="00A742F4"/>
    <w:rsid w:val="00A81BE1"/>
    <w:rsid w:val="00AA0FAC"/>
    <w:rsid w:val="00AB1126"/>
    <w:rsid w:val="00AB25F5"/>
    <w:rsid w:val="00AD38CE"/>
    <w:rsid w:val="00AD3ACF"/>
    <w:rsid w:val="00AE4F7C"/>
    <w:rsid w:val="00AF7E13"/>
    <w:rsid w:val="00B00ADD"/>
    <w:rsid w:val="00B00B91"/>
    <w:rsid w:val="00B15BD1"/>
    <w:rsid w:val="00B222EB"/>
    <w:rsid w:val="00B238D8"/>
    <w:rsid w:val="00B27B22"/>
    <w:rsid w:val="00B41391"/>
    <w:rsid w:val="00B4172D"/>
    <w:rsid w:val="00B538CF"/>
    <w:rsid w:val="00B67D94"/>
    <w:rsid w:val="00B7066A"/>
    <w:rsid w:val="00B824C4"/>
    <w:rsid w:val="00B947A5"/>
    <w:rsid w:val="00B97F83"/>
    <w:rsid w:val="00BA2020"/>
    <w:rsid w:val="00BB3311"/>
    <w:rsid w:val="00BB4211"/>
    <w:rsid w:val="00BB55B5"/>
    <w:rsid w:val="00BB7E91"/>
    <w:rsid w:val="00BC1FBC"/>
    <w:rsid w:val="00BE0CE4"/>
    <w:rsid w:val="00BE3A45"/>
    <w:rsid w:val="00BF658E"/>
    <w:rsid w:val="00C1171C"/>
    <w:rsid w:val="00C311B7"/>
    <w:rsid w:val="00C3154B"/>
    <w:rsid w:val="00C3267B"/>
    <w:rsid w:val="00C50EB7"/>
    <w:rsid w:val="00C51093"/>
    <w:rsid w:val="00C5699A"/>
    <w:rsid w:val="00C621FC"/>
    <w:rsid w:val="00C67AEB"/>
    <w:rsid w:val="00C76C8E"/>
    <w:rsid w:val="00C802DC"/>
    <w:rsid w:val="00C80C4D"/>
    <w:rsid w:val="00C812FA"/>
    <w:rsid w:val="00C964AD"/>
    <w:rsid w:val="00CA4B80"/>
    <w:rsid w:val="00CD1466"/>
    <w:rsid w:val="00CD1F47"/>
    <w:rsid w:val="00CD26E1"/>
    <w:rsid w:val="00CD42C6"/>
    <w:rsid w:val="00CD6B89"/>
    <w:rsid w:val="00CE2CDA"/>
    <w:rsid w:val="00D00528"/>
    <w:rsid w:val="00D2266B"/>
    <w:rsid w:val="00D24422"/>
    <w:rsid w:val="00D302F0"/>
    <w:rsid w:val="00D3268D"/>
    <w:rsid w:val="00D43126"/>
    <w:rsid w:val="00D435EE"/>
    <w:rsid w:val="00D45D3D"/>
    <w:rsid w:val="00D46DBF"/>
    <w:rsid w:val="00D5533C"/>
    <w:rsid w:val="00D63698"/>
    <w:rsid w:val="00D6582D"/>
    <w:rsid w:val="00D77055"/>
    <w:rsid w:val="00D77345"/>
    <w:rsid w:val="00D8202F"/>
    <w:rsid w:val="00D82162"/>
    <w:rsid w:val="00D92EE4"/>
    <w:rsid w:val="00DA1B87"/>
    <w:rsid w:val="00DB0093"/>
    <w:rsid w:val="00DB1D60"/>
    <w:rsid w:val="00DB449E"/>
    <w:rsid w:val="00DB7D7C"/>
    <w:rsid w:val="00DC0373"/>
    <w:rsid w:val="00DC192A"/>
    <w:rsid w:val="00DD2953"/>
    <w:rsid w:val="00DD3271"/>
    <w:rsid w:val="00DE4114"/>
    <w:rsid w:val="00DE60AE"/>
    <w:rsid w:val="00DE63CF"/>
    <w:rsid w:val="00DE7F8E"/>
    <w:rsid w:val="00DF0757"/>
    <w:rsid w:val="00DF4E13"/>
    <w:rsid w:val="00DF77B2"/>
    <w:rsid w:val="00E03EA9"/>
    <w:rsid w:val="00E13370"/>
    <w:rsid w:val="00E16198"/>
    <w:rsid w:val="00E21574"/>
    <w:rsid w:val="00E25B7E"/>
    <w:rsid w:val="00E25CD7"/>
    <w:rsid w:val="00E26E22"/>
    <w:rsid w:val="00E27521"/>
    <w:rsid w:val="00E36217"/>
    <w:rsid w:val="00E444F3"/>
    <w:rsid w:val="00E672CE"/>
    <w:rsid w:val="00E6746A"/>
    <w:rsid w:val="00E741CF"/>
    <w:rsid w:val="00E830CF"/>
    <w:rsid w:val="00E97083"/>
    <w:rsid w:val="00EB2BBE"/>
    <w:rsid w:val="00EB565C"/>
    <w:rsid w:val="00ED1CF5"/>
    <w:rsid w:val="00EE04D0"/>
    <w:rsid w:val="00EE0A47"/>
    <w:rsid w:val="00EE4211"/>
    <w:rsid w:val="00EE7AEF"/>
    <w:rsid w:val="00EF38DD"/>
    <w:rsid w:val="00EF7ED8"/>
    <w:rsid w:val="00F15BF5"/>
    <w:rsid w:val="00F254AD"/>
    <w:rsid w:val="00F31011"/>
    <w:rsid w:val="00F64DA9"/>
    <w:rsid w:val="00F66BB9"/>
    <w:rsid w:val="00F71634"/>
    <w:rsid w:val="00F80AF7"/>
    <w:rsid w:val="00F91226"/>
    <w:rsid w:val="00FA0394"/>
    <w:rsid w:val="00FB3096"/>
    <w:rsid w:val="00FC3BB1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C6976370-715A-4AC2-8F31-55FA30A9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2BDB-8C7A-4DDF-A743-18892403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pomazal</cp:lastModifiedBy>
  <cp:revision>3</cp:revision>
  <cp:lastPrinted>2015-01-05T09:24:00Z</cp:lastPrinted>
  <dcterms:created xsi:type="dcterms:W3CDTF">2015-01-05T09:24:00Z</dcterms:created>
  <dcterms:modified xsi:type="dcterms:W3CDTF">2015-01-05T09:24:00Z</dcterms:modified>
</cp:coreProperties>
</file>