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CE" w:rsidRPr="008A6032" w:rsidRDefault="00C55457" w:rsidP="009E03DD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Rezidenční </w:t>
      </w:r>
      <w:proofErr w:type="spellStart"/>
      <w:r>
        <w:rPr>
          <w:rFonts w:ascii="Arial Black" w:hAnsi="Arial Black"/>
          <w:color w:val="000000" w:themeColor="text1"/>
          <w:sz w:val="28"/>
          <w:szCs w:val="28"/>
        </w:rPr>
        <w:t>development</w:t>
      </w:r>
      <w:proofErr w:type="spellEnd"/>
      <w:r>
        <w:rPr>
          <w:rFonts w:ascii="Arial Black" w:hAnsi="Arial Black"/>
          <w:color w:val="000000" w:themeColor="text1"/>
          <w:sz w:val="28"/>
          <w:szCs w:val="28"/>
        </w:rPr>
        <w:t xml:space="preserve"> čeká příští rok stagnace, projeví se to dalším poklesem stavebnictví</w:t>
      </w:r>
    </w:p>
    <w:p w:rsidR="000266CE" w:rsidRPr="001069E5" w:rsidRDefault="000266CE" w:rsidP="000266CE">
      <w:pPr>
        <w:spacing w:after="0" w:line="264" w:lineRule="auto"/>
        <w:rPr>
          <w:rFonts w:ascii="Arial Black" w:hAnsi="Arial Black"/>
          <w:color w:val="000000" w:themeColor="text1"/>
          <w:sz w:val="32"/>
          <w:szCs w:val="32"/>
        </w:rPr>
      </w:pPr>
    </w:p>
    <w:p w:rsidR="00BC4E1D" w:rsidRPr="004366E8" w:rsidRDefault="002C4DCA" w:rsidP="0006253D">
      <w:pPr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4366E8">
        <w:rPr>
          <w:rFonts w:ascii="Arial" w:hAnsi="Arial" w:cs="Arial"/>
          <w:i/>
          <w:sz w:val="20"/>
          <w:szCs w:val="20"/>
          <w:lang w:eastAsia="cs-CZ"/>
        </w:rPr>
        <w:t xml:space="preserve">Praha, </w:t>
      </w:r>
      <w:r w:rsidR="004366E8">
        <w:rPr>
          <w:rFonts w:ascii="Arial" w:hAnsi="Arial" w:cs="Arial"/>
          <w:i/>
          <w:sz w:val="20"/>
          <w:szCs w:val="20"/>
          <w:lang w:eastAsia="cs-CZ"/>
        </w:rPr>
        <w:t>8</w:t>
      </w:r>
      <w:r w:rsidR="00DD4924" w:rsidRPr="004366E8">
        <w:rPr>
          <w:rFonts w:ascii="Arial" w:hAnsi="Arial" w:cs="Arial"/>
          <w:i/>
          <w:sz w:val="20"/>
          <w:szCs w:val="20"/>
          <w:lang w:eastAsia="cs-CZ"/>
        </w:rPr>
        <w:t>.</w:t>
      </w:r>
      <w:r w:rsidR="000266CE" w:rsidRPr="004366E8">
        <w:rPr>
          <w:rFonts w:ascii="Arial" w:hAnsi="Arial" w:cs="Arial"/>
          <w:i/>
          <w:sz w:val="20"/>
          <w:szCs w:val="20"/>
          <w:lang w:eastAsia="cs-CZ"/>
        </w:rPr>
        <w:t xml:space="preserve"> </w:t>
      </w:r>
      <w:r w:rsidR="00BC4E1D" w:rsidRPr="004366E8">
        <w:rPr>
          <w:rFonts w:ascii="Arial" w:hAnsi="Arial" w:cs="Arial"/>
          <w:i/>
          <w:sz w:val="20"/>
          <w:szCs w:val="20"/>
          <w:lang w:eastAsia="cs-CZ"/>
        </w:rPr>
        <w:t>11.</w:t>
      </w:r>
      <w:r w:rsidR="000266CE" w:rsidRPr="004366E8">
        <w:rPr>
          <w:rFonts w:ascii="Arial" w:hAnsi="Arial" w:cs="Arial"/>
          <w:i/>
          <w:sz w:val="20"/>
          <w:szCs w:val="20"/>
          <w:lang w:eastAsia="cs-CZ"/>
        </w:rPr>
        <w:t xml:space="preserve"> 201</w:t>
      </w:r>
      <w:r w:rsidR="00AB4EEC" w:rsidRPr="004366E8">
        <w:rPr>
          <w:rFonts w:ascii="Arial" w:hAnsi="Arial" w:cs="Arial"/>
          <w:i/>
          <w:sz w:val="20"/>
          <w:szCs w:val="20"/>
          <w:lang w:eastAsia="cs-CZ"/>
        </w:rPr>
        <w:t>6</w:t>
      </w:r>
      <w:r w:rsidR="000266CE" w:rsidRPr="004366E8">
        <w:rPr>
          <w:rFonts w:ascii="Arial" w:hAnsi="Arial" w:cs="Arial"/>
          <w:i/>
          <w:sz w:val="20"/>
          <w:szCs w:val="20"/>
          <w:lang w:eastAsia="cs-CZ"/>
        </w:rPr>
        <w:t xml:space="preserve"> –</w:t>
      </w:r>
      <w:r w:rsidR="0006253D" w:rsidRPr="004366E8">
        <w:rPr>
          <w:rFonts w:ascii="Arial" w:hAnsi="Arial" w:cs="Arial"/>
          <w:i/>
          <w:sz w:val="20"/>
          <w:szCs w:val="20"/>
          <w:lang w:eastAsia="cs-CZ"/>
        </w:rPr>
        <w:t xml:space="preserve"> </w:t>
      </w:r>
      <w:r w:rsidR="004366E8" w:rsidRPr="004366E8">
        <w:rPr>
          <w:rFonts w:ascii="Arial" w:hAnsi="Arial" w:cs="Arial"/>
          <w:b/>
          <w:sz w:val="20"/>
          <w:szCs w:val="20"/>
          <w:lang w:eastAsia="cs-CZ"/>
        </w:rPr>
        <w:t xml:space="preserve">Rezidenční </w:t>
      </w:r>
      <w:proofErr w:type="spellStart"/>
      <w:r w:rsidR="004366E8" w:rsidRPr="004366E8">
        <w:rPr>
          <w:rFonts w:ascii="Arial" w:hAnsi="Arial" w:cs="Arial"/>
          <w:b/>
          <w:sz w:val="20"/>
          <w:szCs w:val="20"/>
          <w:lang w:eastAsia="cs-CZ"/>
        </w:rPr>
        <w:t>development</w:t>
      </w:r>
      <w:proofErr w:type="spellEnd"/>
      <w:r w:rsidR="004366E8" w:rsidRPr="004366E8">
        <w:rPr>
          <w:rFonts w:ascii="Arial" w:hAnsi="Arial" w:cs="Arial"/>
          <w:b/>
          <w:sz w:val="20"/>
          <w:szCs w:val="20"/>
          <w:lang w:eastAsia="cs-CZ"/>
        </w:rPr>
        <w:t xml:space="preserve"> čeká příští rok stagnace. Projeví se to dalším poklesem celého</w:t>
      </w:r>
      <w:r w:rsidR="004366E8">
        <w:rPr>
          <w:rFonts w:ascii="Arial" w:hAnsi="Arial" w:cs="Arial"/>
          <w:b/>
          <w:sz w:val="20"/>
          <w:szCs w:val="20"/>
          <w:lang w:eastAsia="cs-CZ"/>
        </w:rPr>
        <w:t xml:space="preserve"> stavebního oboru, který již </w:t>
      </w:r>
      <w:r w:rsidR="004366E8" w:rsidRPr="004366E8">
        <w:rPr>
          <w:rFonts w:ascii="Arial" w:hAnsi="Arial" w:cs="Arial"/>
          <w:b/>
          <w:sz w:val="20"/>
          <w:szCs w:val="20"/>
          <w:lang w:eastAsia="cs-CZ"/>
        </w:rPr>
        <w:t>dnes zažívá těžké časy</w:t>
      </w:r>
      <w:r w:rsidR="00A96DF8">
        <w:rPr>
          <w:rFonts w:ascii="Arial" w:hAnsi="Arial" w:cs="Arial"/>
          <w:b/>
          <w:sz w:val="20"/>
          <w:szCs w:val="20"/>
          <w:lang w:eastAsia="cs-CZ"/>
        </w:rPr>
        <w:t xml:space="preserve"> především </w:t>
      </w:r>
      <w:r w:rsidR="00395CCC">
        <w:rPr>
          <w:rFonts w:ascii="Arial" w:hAnsi="Arial" w:cs="Arial"/>
          <w:b/>
          <w:sz w:val="20"/>
          <w:szCs w:val="20"/>
          <w:lang w:eastAsia="cs-CZ"/>
        </w:rPr>
        <w:t>kvůli nepřipravenosti staveb v důsledku extrémně komplikovaných schvalovacích procesů.</w:t>
      </w:r>
      <w:r w:rsidR="004366E8" w:rsidRPr="004366E8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395CCC">
        <w:rPr>
          <w:rFonts w:ascii="Arial" w:hAnsi="Arial" w:cs="Arial"/>
          <w:b/>
          <w:sz w:val="20"/>
          <w:szCs w:val="20"/>
          <w:lang w:eastAsia="cs-CZ"/>
        </w:rPr>
        <w:t xml:space="preserve">Stavebnictví zatím alespoň z části drží nad vodou </w:t>
      </w:r>
      <w:r w:rsidR="004366E8" w:rsidRPr="004366E8">
        <w:rPr>
          <w:rFonts w:ascii="Arial" w:hAnsi="Arial" w:cs="Arial"/>
          <w:b/>
          <w:sz w:val="20"/>
          <w:szCs w:val="20"/>
          <w:lang w:eastAsia="cs-CZ"/>
        </w:rPr>
        <w:t xml:space="preserve">pozemní stavitelství a v něm „jedou“ vlastně jen zakázky od developerů. Ty se ale příští rok </w:t>
      </w:r>
      <w:r w:rsidR="00A96DF8">
        <w:rPr>
          <w:rFonts w:ascii="Arial" w:hAnsi="Arial" w:cs="Arial"/>
          <w:b/>
          <w:sz w:val="20"/>
          <w:szCs w:val="20"/>
          <w:lang w:eastAsia="cs-CZ"/>
        </w:rPr>
        <w:t xml:space="preserve">z velké části </w:t>
      </w:r>
      <w:r w:rsidR="004366E8" w:rsidRPr="004366E8">
        <w:rPr>
          <w:rFonts w:ascii="Arial" w:hAnsi="Arial" w:cs="Arial"/>
          <w:b/>
          <w:sz w:val="20"/>
          <w:szCs w:val="20"/>
          <w:lang w:eastAsia="cs-CZ"/>
        </w:rPr>
        <w:t xml:space="preserve">vyčerpají a naplno se tak projeví dopady paralýzy rozvoje, o kterou se již dva roky úspěšně zasazuje </w:t>
      </w:r>
      <w:r w:rsidR="00395CCC">
        <w:rPr>
          <w:rFonts w:ascii="Arial" w:hAnsi="Arial" w:cs="Arial"/>
          <w:b/>
          <w:sz w:val="20"/>
          <w:szCs w:val="20"/>
          <w:lang w:eastAsia="cs-CZ"/>
        </w:rPr>
        <w:t xml:space="preserve">část </w:t>
      </w:r>
      <w:r w:rsidR="004366E8" w:rsidRPr="004366E8">
        <w:rPr>
          <w:rFonts w:ascii="Arial" w:hAnsi="Arial" w:cs="Arial"/>
          <w:b/>
          <w:sz w:val="20"/>
          <w:szCs w:val="20"/>
          <w:lang w:eastAsia="cs-CZ"/>
        </w:rPr>
        <w:t>současn</w:t>
      </w:r>
      <w:r w:rsidR="00395CCC">
        <w:rPr>
          <w:rFonts w:ascii="Arial" w:hAnsi="Arial" w:cs="Arial"/>
          <w:b/>
          <w:sz w:val="20"/>
          <w:szCs w:val="20"/>
          <w:lang w:eastAsia="cs-CZ"/>
        </w:rPr>
        <w:t>é</w:t>
      </w:r>
      <w:r w:rsidR="004366E8" w:rsidRPr="004366E8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4366E8">
        <w:rPr>
          <w:rFonts w:ascii="Arial" w:hAnsi="Arial" w:cs="Arial"/>
          <w:b/>
          <w:sz w:val="20"/>
          <w:szCs w:val="20"/>
          <w:lang w:eastAsia="cs-CZ"/>
        </w:rPr>
        <w:t>polit</w:t>
      </w:r>
      <w:r w:rsidR="00395CCC">
        <w:rPr>
          <w:rFonts w:ascii="Arial" w:hAnsi="Arial" w:cs="Arial"/>
          <w:b/>
          <w:sz w:val="20"/>
          <w:szCs w:val="20"/>
          <w:lang w:eastAsia="cs-CZ"/>
        </w:rPr>
        <w:t>ické</w:t>
      </w:r>
      <w:r w:rsidR="004366E8" w:rsidRPr="004366E8">
        <w:rPr>
          <w:rFonts w:ascii="Arial" w:hAnsi="Arial" w:cs="Arial"/>
          <w:b/>
          <w:sz w:val="20"/>
          <w:szCs w:val="20"/>
          <w:lang w:eastAsia="cs-CZ"/>
        </w:rPr>
        <w:t xml:space="preserve"> garnitur</w:t>
      </w:r>
      <w:r w:rsidR="00395CCC">
        <w:rPr>
          <w:rFonts w:ascii="Arial" w:hAnsi="Arial" w:cs="Arial"/>
          <w:b/>
          <w:sz w:val="20"/>
          <w:szCs w:val="20"/>
          <w:lang w:eastAsia="cs-CZ"/>
        </w:rPr>
        <w:t>y</w:t>
      </w:r>
      <w:r w:rsidR="004366E8" w:rsidRPr="004366E8">
        <w:rPr>
          <w:rFonts w:ascii="Arial" w:hAnsi="Arial" w:cs="Arial"/>
          <w:b/>
          <w:sz w:val="20"/>
          <w:szCs w:val="20"/>
          <w:lang w:eastAsia="cs-CZ"/>
        </w:rPr>
        <w:t xml:space="preserve">. Stavební firmy tak čeká ještě těžší rok, než ten letošní. Kdo si nezajistil zakázky ve fungujícím zahraničí, bude </w:t>
      </w:r>
      <w:r w:rsidR="003073F7">
        <w:rPr>
          <w:rFonts w:ascii="Arial" w:hAnsi="Arial" w:cs="Arial"/>
          <w:b/>
          <w:sz w:val="20"/>
          <w:szCs w:val="20"/>
          <w:lang w:eastAsia="cs-CZ"/>
        </w:rPr>
        <w:t>možná</w:t>
      </w:r>
      <w:r w:rsidR="004366E8" w:rsidRPr="004366E8">
        <w:rPr>
          <w:rFonts w:ascii="Arial" w:hAnsi="Arial" w:cs="Arial"/>
          <w:b/>
          <w:sz w:val="20"/>
          <w:szCs w:val="20"/>
          <w:lang w:eastAsia="cs-CZ"/>
        </w:rPr>
        <w:t xml:space="preserve"> muset přistoupit i k propouštění.</w:t>
      </w:r>
    </w:p>
    <w:p w:rsidR="0006253D" w:rsidRPr="004366E8" w:rsidRDefault="00CE644B" w:rsidP="000625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V září </w:t>
      </w:r>
      <w:r w:rsidR="004366E8" w:rsidRPr="004366E8">
        <w:rPr>
          <w:rFonts w:ascii="Arial" w:hAnsi="Arial" w:cs="Arial"/>
          <w:sz w:val="20"/>
          <w:szCs w:val="20"/>
          <w:lang w:eastAsia="cs-CZ"/>
        </w:rPr>
        <w:t xml:space="preserve">stavebnictví podle aktuálních dat ČSÚ </w:t>
      </w:r>
      <w:r>
        <w:rPr>
          <w:rFonts w:ascii="Arial" w:hAnsi="Arial" w:cs="Arial"/>
          <w:sz w:val="20"/>
          <w:szCs w:val="20"/>
          <w:lang w:eastAsia="cs-CZ"/>
        </w:rPr>
        <w:t xml:space="preserve">meziročně </w:t>
      </w:r>
      <w:r w:rsidR="004366E8" w:rsidRPr="004366E8">
        <w:rPr>
          <w:rFonts w:ascii="Arial" w:hAnsi="Arial" w:cs="Arial"/>
          <w:sz w:val="20"/>
          <w:szCs w:val="20"/>
          <w:lang w:eastAsia="cs-CZ"/>
        </w:rPr>
        <w:t xml:space="preserve">kleslo o </w:t>
      </w:r>
      <w:r>
        <w:rPr>
          <w:rFonts w:ascii="Arial" w:hAnsi="Arial" w:cs="Arial"/>
          <w:sz w:val="20"/>
          <w:szCs w:val="20"/>
          <w:lang w:eastAsia="cs-CZ"/>
        </w:rPr>
        <w:t>7,4</w:t>
      </w:r>
      <w:r w:rsidR="004366E8" w:rsidRPr="004366E8">
        <w:rPr>
          <w:rFonts w:ascii="Arial" w:hAnsi="Arial" w:cs="Arial"/>
          <w:sz w:val="20"/>
          <w:szCs w:val="20"/>
          <w:lang w:eastAsia="cs-CZ"/>
        </w:rPr>
        <w:t xml:space="preserve"> procent</w:t>
      </w:r>
      <w:r>
        <w:rPr>
          <w:rFonts w:ascii="Arial" w:hAnsi="Arial" w:cs="Arial"/>
          <w:sz w:val="20"/>
          <w:szCs w:val="20"/>
          <w:lang w:eastAsia="cs-CZ"/>
        </w:rPr>
        <w:t>a</w:t>
      </w:r>
      <w:r w:rsidR="004366E8" w:rsidRPr="004366E8">
        <w:rPr>
          <w:rFonts w:ascii="Arial" w:hAnsi="Arial" w:cs="Arial"/>
          <w:sz w:val="20"/>
          <w:szCs w:val="20"/>
          <w:lang w:eastAsia="cs-CZ"/>
        </w:rPr>
        <w:t xml:space="preserve">. Pokud jde o rezidenční </w:t>
      </w:r>
      <w:proofErr w:type="spellStart"/>
      <w:r w:rsidR="004366E8" w:rsidRPr="004366E8">
        <w:rPr>
          <w:rFonts w:ascii="Arial" w:hAnsi="Arial" w:cs="Arial"/>
          <w:sz w:val="20"/>
          <w:szCs w:val="20"/>
          <w:lang w:eastAsia="cs-CZ"/>
        </w:rPr>
        <w:t>development</w:t>
      </w:r>
      <w:proofErr w:type="spellEnd"/>
      <w:r w:rsidR="004366E8" w:rsidRPr="004366E8">
        <w:rPr>
          <w:rFonts w:ascii="Arial" w:hAnsi="Arial" w:cs="Arial"/>
          <w:sz w:val="20"/>
          <w:szCs w:val="20"/>
          <w:lang w:eastAsia="cs-CZ"/>
        </w:rPr>
        <w:t>, jen v Praze z</w:t>
      </w:r>
      <w:r w:rsidR="0006253D" w:rsidRPr="004366E8">
        <w:rPr>
          <w:rFonts w:ascii="Arial" w:hAnsi="Arial" w:cs="Arial"/>
          <w:sz w:val="20"/>
          <w:szCs w:val="20"/>
        </w:rPr>
        <w:t xml:space="preserve">a </w:t>
      </w:r>
      <w:r w:rsidR="00BC4E1D" w:rsidRPr="004366E8">
        <w:rPr>
          <w:rFonts w:ascii="Arial" w:hAnsi="Arial" w:cs="Arial"/>
          <w:sz w:val="20"/>
          <w:szCs w:val="20"/>
        </w:rPr>
        <w:t>tři čtvrtletí</w:t>
      </w:r>
      <w:r w:rsidR="0006253D" w:rsidRPr="004366E8">
        <w:rPr>
          <w:rFonts w:ascii="Arial" w:hAnsi="Arial" w:cs="Arial"/>
          <w:sz w:val="20"/>
          <w:szCs w:val="20"/>
        </w:rPr>
        <w:t xml:space="preserve"> letošního roku klesl počet zahájených bytů v bytových domech o </w:t>
      </w:r>
      <w:r w:rsidR="00A50E49">
        <w:rPr>
          <w:rFonts w:ascii="Arial" w:hAnsi="Arial" w:cs="Arial"/>
          <w:sz w:val="20"/>
          <w:szCs w:val="20"/>
        </w:rPr>
        <w:t>více než 70</w:t>
      </w:r>
      <w:r w:rsidR="0006253D" w:rsidRPr="004366E8">
        <w:rPr>
          <w:rFonts w:ascii="Arial" w:hAnsi="Arial" w:cs="Arial"/>
          <w:sz w:val="20"/>
          <w:szCs w:val="20"/>
        </w:rPr>
        <w:t xml:space="preserve"> procent z loňských </w:t>
      </w:r>
      <w:r w:rsidR="00BC4E1D" w:rsidRPr="004366E8">
        <w:rPr>
          <w:rFonts w:ascii="Arial" w:hAnsi="Arial" w:cs="Arial"/>
          <w:sz w:val="20"/>
          <w:szCs w:val="20"/>
        </w:rPr>
        <w:t>3033</w:t>
      </w:r>
      <w:r w:rsidR="0006253D" w:rsidRPr="004366E8">
        <w:rPr>
          <w:rFonts w:ascii="Arial" w:hAnsi="Arial" w:cs="Arial"/>
          <w:sz w:val="20"/>
          <w:szCs w:val="20"/>
        </w:rPr>
        <w:t xml:space="preserve"> na letošních </w:t>
      </w:r>
      <w:r>
        <w:rPr>
          <w:rFonts w:ascii="Arial" w:hAnsi="Arial" w:cs="Arial"/>
          <w:sz w:val="20"/>
          <w:szCs w:val="20"/>
        </w:rPr>
        <w:t>862.</w:t>
      </w:r>
      <w:r w:rsidR="0006253D" w:rsidRPr="004366E8">
        <w:rPr>
          <w:rFonts w:ascii="Arial" w:hAnsi="Arial" w:cs="Arial"/>
          <w:sz w:val="20"/>
          <w:szCs w:val="20"/>
        </w:rPr>
        <w:t xml:space="preserve"> Za stejné období přitom developeři prodali </w:t>
      </w:r>
      <w:r w:rsidR="00BC4E1D" w:rsidRPr="004366E8">
        <w:rPr>
          <w:rFonts w:ascii="Arial" w:hAnsi="Arial" w:cs="Arial"/>
          <w:sz w:val="20"/>
          <w:szCs w:val="20"/>
        </w:rPr>
        <w:t>4800</w:t>
      </w:r>
      <w:r w:rsidR="0006253D" w:rsidRPr="004366E8">
        <w:rPr>
          <w:rFonts w:ascii="Arial" w:hAnsi="Arial" w:cs="Arial"/>
          <w:sz w:val="20"/>
          <w:szCs w:val="20"/>
        </w:rPr>
        <w:t xml:space="preserve"> nových bytů, tedy </w:t>
      </w:r>
      <w:r w:rsidR="00BD68A2" w:rsidRPr="004366E8">
        <w:rPr>
          <w:rFonts w:ascii="Arial" w:hAnsi="Arial" w:cs="Arial"/>
          <w:sz w:val="20"/>
          <w:szCs w:val="20"/>
        </w:rPr>
        <w:t xml:space="preserve">více než </w:t>
      </w:r>
      <w:r w:rsidR="00A50E49">
        <w:rPr>
          <w:rFonts w:ascii="Arial" w:hAnsi="Arial" w:cs="Arial"/>
          <w:sz w:val="20"/>
          <w:szCs w:val="20"/>
        </w:rPr>
        <w:t>pětk</w:t>
      </w:r>
      <w:r w:rsidR="00BD68A2" w:rsidRPr="004366E8">
        <w:rPr>
          <w:rFonts w:ascii="Arial" w:hAnsi="Arial" w:cs="Arial"/>
          <w:sz w:val="20"/>
          <w:szCs w:val="20"/>
        </w:rPr>
        <w:t xml:space="preserve">rát </w:t>
      </w:r>
      <w:r w:rsidR="00412E52" w:rsidRPr="004366E8">
        <w:rPr>
          <w:rFonts w:ascii="Arial" w:hAnsi="Arial" w:cs="Arial"/>
          <w:sz w:val="20"/>
          <w:szCs w:val="20"/>
        </w:rPr>
        <w:t>tolik</w:t>
      </w:r>
      <w:r w:rsidR="0006253D" w:rsidRPr="004366E8">
        <w:rPr>
          <w:rFonts w:ascii="Arial" w:hAnsi="Arial" w:cs="Arial"/>
          <w:sz w:val="20"/>
          <w:szCs w:val="20"/>
        </w:rPr>
        <w:t xml:space="preserve">, než byl počet tzv. zahájených, tedy těch, jejichž výstavbu úřady povolily. Tato obrovská disproporce se projevuje růstem cen nových bytů. V době prodejního boomu vyvolaného levnými hypotékami </w:t>
      </w:r>
      <w:r w:rsidR="006458D8" w:rsidRPr="004366E8">
        <w:rPr>
          <w:rFonts w:ascii="Arial" w:hAnsi="Arial" w:cs="Arial"/>
          <w:sz w:val="20"/>
          <w:szCs w:val="20"/>
        </w:rPr>
        <w:t>se totiž bytů začíná n</w:t>
      </w:r>
      <w:r w:rsidR="0006253D" w:rsidRPr="004366E8">
        <w:rPr>
          <w:rFonts w:ascii="Arial" w:hAnsi="Arial" w:cs="Arial"/>
          <w:sz w:val="20"/>
          <w:szCs w:val="20"/>
        </w:rPr>
        <w:t>a trhu nedost</w:t>
      </w:r>
      <w:r w:rsidR="006458D8" w:rsidRPr="004366E8">
        <w:rPr>
          <w:rFonts w:ascii="Arial" w:hAnsi="Arial" w:cs="Arial"/>
          <w:sz w:val="20"/>
          <w:szCs w:val="20"/>
        </w:rPr>
        <w:t>ávat</w:t>
      </w:r>
      <w:r w:rsidR="0006253D" w:rsidRPr="004366E8">
        <w:rPr>
          <w:rFonts w:ascii="Arial" w:hAnsi="Arial" w:cs="Arial"/>
          <w:sz w:val="20"/>
          <w:szCs w:val="20"/>
        </w:rPr>
        <w:t xml:space="preserve">. Meziročně se tak ceny nového bydlení v Praze zvedly o téměř </w:t>
      </w:r>
      <w:r w:rsidR="003073F7">
        <w:rPr>
          <w:rFonts w:ascii="Arial" w:hAnsi="Arial" w:cs="Arial"/>
          <w:sz w:val="20"/>
          <w:szCs w:val="20"/>
        </w:rPr>
        <w:t>20</w:t>
      </w:r>
      <w:r w:rsidR="00BC4E1D" w:rsidRPr="004366E8">
        <w:rPr>
          <w:rFonts w:ascii="Arial" w:hAnsi="Arial" w:cs="Arial"/>
          <w:sz w:val="20"/>
          <w:szCs w:val="20"/>
        </w:rPr>
        <w:t xml:space="preserve"> </w:t>
      </w:r>
      <w:r w:rsidR="0006253D" w:rsidRPr="004366E8">
        <w:rPr>
          <w:rFonts w:ascii="Arial" w:hAnsi="Arial" w:cs="Arial"/>
          <w:sz w:val="20"/>
          <w:szCs w:val="20"/>
        </w:rPr>
        <w:t>procent.</w:t>
      </w:r>
    </w:p>
    <w:p w:rsidR="0006253D" w:rsidRPr="004366E8" w:rsidRDefault="0006253D" w:rsidP="0006253D">
      <w:pPr>
        <w:jc w:val="both"/>
        <w:rPr>
          <w:rFonts w:ascii="Arial" w:hAnsi="Arial" w:cs="Arial"/>
          <w:sz w:val="20"/>
          <w:szCs w:val="20"/>
        </w:rPr>
      </w:pPr>
      <w:r w:rsidRPr="004366E8">
        <w:rPr>
          <w:rFonts w:ascii="Arial" w:hAnsi="Arial" w:cs="Arial"/>
          <w:sz w:val="20"/>
          <w:szCs w:val="20"/>
        </w:rPr>
        <w:t xml:space="preserve">Propad Prahy je razantně viditelný v poklesu jejího podílu na zahajovaných bytech v rámci ČR. Zatímco vloni se za </w:t>
      </w:r>
      <w:r w:rsidR="00FB42AA" w:rsidRPr="004366E8">
        <w:rPr>
          <w:rFonts w:ascii="Arial" w:hAnsi="Arial" w:cs="Arial"/>
          <w:sz w:val="20"/>
          <w:szCs w:val="20"/>
        </w:rPr>
        <w:t>tři čtvrtletí</w:t>
      </w:r>
      <w:r w:rsidRPr="004366E8">
        <w:rPr>
          <w:rFonts w:ascii="Arial" w:hAnsi="Arial" w:cs="Arial"/>
          <w:sz w:val="20"/>
          <w:szCs w:val="20"/>
        </w:rPr>
        <w:t xml:space="preserve"> v Praze zahajovalo </w:t>
      </w:r>
      <w:r w:rsidR="00FB42AA" w:rsidRPr="004366E8">
        <w:rPr>
          <w:rFonts w:ascii="Arial" w:hAnsi="Arial" w:cs="Arial"/>
          <w:sz w:val="20"/>
          <w:szCs w:val="20"/>
        </w:rPr>
        <w:t>ještě 60</w:t>
      </w:r>
      <w:r w:rsidRPr="004366E8">
        <w:rPr>
          <w:rFonts w:ascii="Arial" w:hAnsi="Arial" w:cs="Arial"/>
          <w:sz w:val="20"/>
          <w:szCs w:val="20"/>
        </w:rPr>
        <w:t xml:space="preserve"> procent všech bytů v bytových domech</w:t>
      </w:r>
      <w:r w:rsidR="00FB42AA" w:rsidRPr="004366E8">
        <w:rPr>
          <w:rFonts w:ascii="Arial" w:hAnsi="Arial" w:cs="Arial"/>
          <w:sz w:val="20"/>
          <w:szCs w:val="20"/>
        </w:rPr>
        <w:t xml:space="preserve"> z celé České republiky</w:t>
      </w:r>
      <w:r w:rsidRPr="004366E8">
        <w:rPr>
          <w:rFonts w:ascii="Arial" w:hAnsi="Arial" w:cs="Arial"/>
          <w:sz w:val="20"/>
          <w:szCs w:val="20"/>
        </w:rPr>
        <w:t xml:space="preserve">, letos je to jen </w:t>
      </w:r>
      <w:r w:rsidR="00CE644B">
        <w:rPr>
          <w:rFonts w:ascii="Arial" w:hAnsi="Arial" w:cs="Arial"/>
          <w:sz w:val="20"/>
          <w:szCs w:val="20"/>
        </w:rPr>
        <w:t>23</w:t>
      </w:r>
      <w:r w:rsidRPr="004366E8">
        <w:rPr>
          <w:rFonts w:ascii="Arial" w:hAnsi="Arial" w:cs="Arial"/>
          <w:sz w:val="20"/>
          <w:szCs w:val="20"/>
        </w:rPr>
        <w:t xml:space="preserve"> procent, tedy </w:t>
      </w:r>
      <w:r w:rsidR="00CE644B">
        <w:rPr>
          <w:rFonts w:ascii="Arial" w:hAnsi="Arial" w:cs="Arial"/>
          <w:sz w:val="20"/>
          <w:szCs w:val="20"/>
        </w:rPr>
        <w:t>necelá čtvrtina</w:t>
      </w:r>
      <w:r w:rsidR="00BD68A2" w:rsidRPr="004366E8">
        <w:rPr>
          <w:rFonts w:ascii="Arial" w:hAnsi="Arial" w:cs="Arial"/>
          <w:sz w:val="20"/>
          <w:szCs w:val="20"/>
        </w:rPr>
        <w:t>.</w:t>
      </w:r>
      <w:r w:rsidRPr="004366E8">
        <w:rPr>
          <w:rFonts w:ascii="Arial" w:hAnsi="Arial" w:cs="Arial"/>
          <w:sz w:val="20"/>
          <w:szCs w:val="20"/>
        </w:rPr>
        <w:t xml:space="preserve"> </w:t>
      </w:r>
    </w:p>
    <w:p w:rsidR="006458D8" w:rsidRPr="004366E8" w:rsidRDefault="00FB42AA" w:rsidP="006458D8">
      <w:pPr>
        <w:jc w:val="both"/>
        <w:rPr>
          <w:rFonts w:ascii="Arial" w:hAnsi="Arial" w:cs="Arial"/>
          <w:sz w:val="20"/>
          <w:szCs w:val="20"/>
        </w:rPr>
      </w:pPr>
      <w:r w:rsidRPr="004366E8">
        <w:rPr>
          <w:rFonts w:ascii="Arial" w:hAnsi="Arial" w:cs="Arial"/>
          <w:sz w:val="20"/>
          <w:szCs w:val="20"/>
        </w:rPr>
        <w:t xml:space="preserve">Praha </w:t>
      </w:r>
      <w:r w:rsidR="00CE644B">
        <w:rPr>
          <w:rFonts w:ascii="Arial" w:hAnsi="Arial" w:cs="Arial"/>
          <w:sz w:val="20"/>
          <w:szCs w:val="20"/>
        </w:rPr>
        <w:t xml:space="preserve">se sice vrátila na pozici </w:t>
      </w:r>
      <w:r w:rsidR="006458D8" w:rsidRPr="004366E8">
        <w:rPr>
          <w:rFonts w:ascii="Arial" w:hAnsi="Arial" w:cs="Arial"/>
          <w:sz w:val="20"/>
          <w:szCs w:val="20"/>
        </w:rPr>
        <w:t>nejrychleji se rozvíjející</w:t>
      </w:r>
      <w:r w:rsidR="00CE644B">
        <w:rPr>
          <w:rFonts w:ascii="Arial" w:hAnsi="Arial" w:cs="Arial"/>
          <w:sz w:val="20"/>
          <w:szCs w:val="20"/>
        </w:rPr>
        <w:t>ho</w:t>
      </w:r>
      <w:r w:rsidR="006458D8" w:rsidRPr="004366E8">
        <w:rPr>
          <w:rFonts w:ascii="Arial" w:hAnsi="Arial" w:cs="Arial"/>
          <w:sz w:val="20"/>
          <w:szCs w:val="20"/>
        </w:rPr>
        <w:t xml:space="preserve"> region</w:t>
      </w:r>
      <w:r w:rsidR="00CE644B">
        <w:rPr>
          <w:rFonts w:ascii="Arial" w:hAnsi="Arial" w:cs="Arial"/>
          <w:sz w:val="20"/>
          <w:szCs w:val="20"/>
        </w:rPr>
        <w:t>u</w:t>
      </w:r>
      <w:r w:rsidR="006458D8" w:rsidRPr="004366E8">
        <w:rPr>
          <w:rFonts w:ascii="Arial" w:hAnsi="Arial" w:cs="Arial"/>
          <w:sz w:val="20"/>
          <w:szCs w:val="20"/>
        </w:rPr>
        <w:t xml:space="preserve"> v ČR v oblasti no</w:t>
      </w:r>
      <w:r w:rsidRPr="004366E8">
        <w:rPr>
          <w:rFonts w:ascii="Arial" w:hAnsi="Arial" w:cs="Arial"/>
          <w:sz w:val="20"/>
          <w:szCs w:val="20"/>
        </w:rPr>
        <w:t xml:space="preserve">vé bytové výstavby. </w:t>
      </w:r>
      <w:r w:rsidR="00CE644B">
        <w:rPr>
          <w:rFonts w:ascii="Arial" w:hAnsi="Arial" w:cs="Arial"/>
          <w:sz w:val="20"/>
          <w:szCs w:val="20"/>
        </w:rPr>
        <w:t>Nicméně jen těsně. Plzeň</w:t>
      </w:r>
      <w:r w:rsidR="009C3654">
        <w:rPr>
          <w:rFonts w:ascii="Arial" w:hAnsi="Arial" w:cs="Arial"/>
          <w:sz w:val="20"/>
          <w:szCs w:val="20"/>
        </w:rPr>
        <w:t>ský kraji</w:t>
      </w:r>
      <w:r w:rsidR="00CE644B">
        <w:rPr>
          <w:rFonts w:ascii="Arial" w:hAnsi="Arial" w:cs="Arial"/>
          <w:sz w:val="20"/>
          <w:szCs w:val="20"/>
        </w:rPr>
        <w:t>, kter</w:t>
      </w:r>
      <w:r w:rsidR="009C3654">
        <w:rPr>
          <w:rFonts w:ascii="Arial" w:hAnsi="Arial" w:cs="Arial"/>
          <w:sz w:val="20"/>
          <w:szCs w:val="20"/>
        </w:rPr>
        <w:t>ý</w:t>
      </w:r>
      <w:r w:rsidR="00CE644B">
        <w:rPr>
          <w:rFonts w:ascii="Arial" w:hAnsi="Arial" w:cs="Arial"/>
          <w:sz w:val="20"/>
          <w:szCs w:val="20"/>
        </w:rPr>
        <w:t xml:space="preserve"> od dubna do srpna byl na první příčce mezi regiony v počtu povolených bytů, ale Praze i nadále šlape na paty. </w:t>
      </w:r>
      <w:r w:rsidR="009C3654">
        <w:rPr>
          <w:rFonts w:ascii="Arial" w:hAnsi="Arial" w:cs="Arial"/>
          <w:sz w:val="20"/>
          <w:szCs w:val="20"/>
        </w:rPr>
        <w:t>Z</w:t>
      </w:r>
      <w:r w:rsidR="00CE644B">
        <w:rPr>
          <w:rFonts w:ascii="Arial" w:hAnsi="Arial" w:cs="Arial"/>
          <w:sz w:val="20"/>
          <w:szCs w:val="20"/>
        </w:rPr>
        <w:t xml:space="preserve">datně </w:t>
      </w:r>
      <w:r w:rsidR="009C3654">
        <w:rPr>
          <w:rFonts w:ascii="Arial" w:hAnsi="Arial" w:cs="Arial"/>
          <w:sz w:val="20"/>
          <w:szCs w:val="20"/>
        </w:rPr>
        <w:t>mu</w:t>
      </w:r>
      <w:r w:rsidR="00CE644B">
        <w:rPr>
          <w:rFonts w:ascii="Arial" w:hAnsi="Arial" w:cs="Arial"/>
          <w:sz w:val="20"/>
          <w:szCs w:val="20"/>
        </w:rPr>
        <w:t xml:space="preserve"> sekunduje také Jihomoravský a Středočeský kraj. </w:t>
      </w:r>
    </w:p>
    <w:p w:rsidR="0006253D" w:rsidRPr="004366E8" w:rsidRDefault="0006253D" w:rsidP="0006253D">
      <w:pPr>
        <w:jc w:val="both"/>
        <w:rPr>
          <w:rFonts w:ascii="Arial" w:hAnsi="Arial" w:cs="Arial"/>
          <w:sz w:val="20"/>
          <w:szCs w:val="20"/>
        </w:rPr>
      </w:pPr>
      <w:r w:rsidRPr="004366E8">
        <w:rPr>
          <w:rFonts w:ascii="Arial" w:hAnsi="Arial" w:cs="Arial"/>
          <w:sz w:val="20"/>
          <w:szCs w:val="20"/>
        </w:rPr>
        <w:t>S t</w:t>
      </w:r>
      <w:r w:rsidR="009C3654">
        <w:rPr>
          <w:rFonts w:ascii="Arial" w:hAnsi="Arial" w:cs="Arial"/>
          <w:sz w:val="20"/>
          <w:szCs w:val="20"/>
        </w:rPr>
        <w:t>ěmito</w:t>
      </w:r>
      <w:r w:rsidRPr="004366E8">
        <w:rPr>
          <w:rFonts w:ascii="Arial" w:hAnsi="Arial" w:cs="Arial"/>
          <w:sz w:val="20"/>
          <w:szCs w:val="20"/>
        </w:rPr>
        <w:t xml:space="preserve"> alarmujícími čísly již Praha musí začít něco dělat! Není přece možné, aby metropole přenechala vedoucí roli v rezidenčním rozvoji </w:t>
      </w:r>
      <w:r w:rsidR="00BD68A2" w:rsidRPr="004366E8">
        <w:rPr>
          <w:rFonts w:ascii="Arial" w:hAnsi="Arial" w:cs="Arial"/>
          <w:sz w:val="20"/>
          <w:szCs w:val="20"/>
        </w:rPr>
        <w:t>jiným</w:t>
      </w:r>
      <w:r w:rsidRPr="004366E8">
        <w:rPr>
          <w:rFonts w:ascii="Arial" w:hAnsi="Arial" w:cs="Arial"/>
          <w:sz w:val="20"/>
          <w:szCs w:val="20"/>
        </w:rPr>
        <w:t xml:space="preserve"> region</w:t>
      </w:r>
      <w:r w:rsidR="00BD68A2" w:rsidRPr="004366E8">
        <w:rPr>
          <w:rFonts w:ascii="Arial" w:hAnsi="Arial" w:cs="Arial"/>
          <w:sz w:val="20"/>
          <w:szCs w:val="20"/>
        </w:rPr>
        <w:t>ům</w:t>
      </w:r>
      <w:r w:rsidRPr="004366E8">
        <w:rPr>
          <w:rFonts w:ascii="Arial" w:hAnsi="Arial" w:cs="Arial"/>
          <w:sz w:val="20"/>
          <w:szCs w:val="20"/>
        </w:rPr>
        <w:t>. Praha, jako přirozené centrum země, k sob</w:t>
      </w:r>
      <w:r w:rsidR="00395CCC">
        <w:rPr>
          <w:rFonts w:ascii="Arial" w:hAnsi="Arial" w:cs="Arial"/>
          <w:sz w:val="20"/>
          <w:szCs w:val="20"/>
        </w:rPr>
        <w:t xml:space="preserve">ě logicky vede nové obyvatele: energické, vzdělané a schopné lidi </w:t>
      </w:r>
      <w:r w:rsidRPr="004366E8">
        <w:rPr>
          <w:rFonts w:ascii="Arial" w:hAnsi="Arial" w:cs="Arial"/>
          <w:sz w:val="20"/>
          <w:szCs w:val="20"/>
        </w:rPr>
        <w:t>z celého Česka i ze zahraničí</w:t>
      </w:r>
      <w:r w:rsidR="00395CCC">
        <w:rPr>
          <w:rFonts w:ascii="Arial" w:hAnsi="Arial" w:cs="Arial"/>
          <w:sz w:val="20"/>
          <w:szCs w:val="20"/>
        </w:rPr>
        <w:t>. Ti</w:t>
      </w:r>
      <w:r w:rsidRPr="004366E8">
        <w:rPr>
          <w:rFonts w:ascii="Arial" w:hAnsi="Arial" w:cs="Arial"/>
          <w:sz w:val="20"/>
          <w:szCs w:val="20"/>
        </w:rPr>
        <w:t xml:space="preserve"> sem </w:t>
      </w:r>
      <w:r w:rsidR="00395CCC">
        <w:rPr>
          <w:rFonts w:ascii="Arial" w:hAnsi="Arial" w:cs="Arial"/>
          <w:sz w:val="20"/>
          <w:szCs w:val="20"/>
        </w:rPr>
        <w:t xml:space="preserve">přicházejí </w:t>
      </w:r>
      <w:r w:rsidRPr="004366E8">
        <w:rPr>
          <w:rFonts w:ascii="Arial" w:hAnsi="Arial" w:cs="Arial"/>
          <w:sz w:val="20"/>
          <w:szCs w:val="20"/>
        </w:rPr>
        <w:t>uplatnit své schopnosti, a tím dále zvyšují potenciál</w:t>
      </w:r>
      <w:r w:rsidR="00395CCC">
        <w:rPr>
          <w:rFonts w:ascii="Arial" w:hAnsi="Arial" w:cs="Arial"/>
          <w:sz w:val="20"/>
          <w:szCs w:val="20"/>
        </w:rPr>
        <w:t xml:space="preserve"> Prahy, která </w:t>
      </w:r>
      <w:r w:rsidRPr="004366E8">
        <w:rPr>
          <w:rFonts w:ascii="Arial" w:hAnsi="Arial" w:cs="Arial"/>
          <w:sz w:val="20"/>
          <w:szCs w:val="20"/>
        </w:rPr>
        <w:t xml:space="preserve">právě i díky </w:t>
      </w:r>
      <w:r w:rsidR="00395CCC">
        <w:rPr>
          <w:rFonts w:ascii="Arial" w:hAnsi="Arial" w:cs="Arial"/>
          <w:sz w:val="20"/>
          <w:szCs w:val="20"/>
        </w:rPr>
        <w:t xml:space="preserve">nim </w:t>
      </w:r>
      <w:r w:rsidRPr="004366E8">
        <w:rPr>
          <w:rFonts w:ascii="Arial" w:hAnsi="Arial" w:cs="Arial"/>
          <w:sz w:val="20"/>
          <w:szCs w:val="20"/>
        </w:rPr>
        <w:t xml:space="preserve">patří mezi desítku nejbohatších regionů v EU. </w:t>
      </w:r>
    </w:p>
    <w:p w:rsidR="004366E8" w:rsidRDefault="0006253D" w:rsidP="004366E8">
      <w:pPr>
        <w:jc w:val="both"/>
        <w:rPr>
          <w:rFonts w:ascii="Arial" w:hAnsi="Arial" w:cs="Arial"/>
          <w:sz w:val="20"/>
          <w:szCs w:val="20"/>
        </w:rPr>
      </w:pPr>
      <w:r w:rsidRPr="004366E8">
        <w:rPr>
          <w:rFonts w:ascii="Arial" w:hAnsi="Arial" w:cs="Arial"/>
          <w:sz w:val="20"/>
          <w:szCs w:val="20"/>
        </w:rPr>
        <w:t>Za úpadkem nové výstavby v Praze stojí bezesporu pomalé povolování projektů stavebními úřady. Od nákupu pozemku ke kolaudaci trvá příprava projektu bytového domu v průměru osm let.</w:t>
      </w:r>
      <w:r w:rsidR="00BD68A2" w:rsidRPr="004366E8">
        <w:rPr>
          <w:rFonts w:ascii="Arial" w:hAnsi="Arial" w:cs="Arial"/>
          <w:sz w:val="20"/>
          <w:szCs w:val="20"/>
        </w:rPr>
        <w:t xml:space="preserve"> V řadě případů ještě déle. Doba, kterou stráví developer přípravou projektů, je tak výrazně delší, než v západní Evropě.</w:t>
      </w:r>
      <w:r w:rsidRPr="004366E8">
        <w:rPr>
          <w:rFonts w:ascii="Arial" w:hAnsi="Arial" w:cs="Arial"/>
          <w:sz w:val="20"/>
          <w:szCs w:val="20"/>
        </w:rPr>
        <w:t xml:space="preserve"> </w:t>
      </w:r>
      <w:r w:rsidR="002D700F" w:rsidRPr="004366E8">
        <w:rPr>
          <w:rFonts w:ascii="Arial" w:hAnsi="Arial" w:cs="Arial"/>
          <w:sz w:val="20"/>
          <w:szCs w:val="20"/>
        </w:rPr>
        <w:t xml:space="preserve">Řada </w:t>
      </w:r>
      <w:r w:rsidRPr="004366E8">
        <w:rPr>
          <w:rFonts w:ascii="Arial" w:hAnsi="Arial" w:cs="Arial"/>
          <w:sz w:val="20"/>
          <w:szCs w:val="20"/>
        </w:rPr>
        <w:t>městsk</w:t>
      </w:r>
      <w:r w:rsidR="002D700F" w:rsidRPr="004366E8">
        <w:rPr>
          <w:rFonts w:ascii="Arial" w:hAnsi="Arial" w:cs="Arial"/>
          <w:sz w:val="20"/>
          <w:szCs w:val="20"/>
        </w:rPr>
        <w:t>ých</w:t>
      </w:r>
      <w:r w:rsidRPr="004366E8">
        <w:rPr>
          <w:rFonts w:ascii="Arial" w:hAnsi="Arial" w:cs="Arial"/>
          <w:sz w:val="20"/>
          <w:szCs w:val="20"/>
        </w:rPr>
        <w:t xml:space="preserve"> část</w:t>
      </w:r>
      <w:r w:rsidR="002D700F" w:rsidRPr="004366E8">
        <w:rPr>
          <w:rFonts w:ascii="Arial" w:hAnsi="Arial" w:cs="Arial"/>
          <w:sz w:val="20"/>
          <w:szCs w:val="20"/>
        </w:rPr>
        <w:t>í se</w:t>
      </w:r>
      <w:r w:rsidRPr="004366E8">
        <w:rPr>
          <w:rFonts w:ascii="Arial" w:hAnsi="Arial" w:cs="Arial"/>
          <w:sz w:val="20"/>
          <w:szCs w:val="20"/>
        </w:rPr>
        <w:t xml:space="preserve"> po posledních volbách </w:t>
      </w:r>
      <w:r w:rsidR="002D700F" w:rsidRPr="004366E8">
        <w:rPr>
          <w:rFonts w:ascii="Arial" w:hAnsi="Arial" w:cs="Arial"/>
          <w:sz w:val="20"/>
          <w:szCs w:val="20"/>
        </w:rPr>
        <w:t>staví negativně k jakémukoli rozvoji a ani na magistrátu rozumné hlasy nyní nepřevažují. Územní rozvoj je v rukou Strany zelených</w:t>
      </w:r>
      <w:r w:rsidR="00395CCC">
        <w:rPr>
          <w:rFonts w:ascii="Arial" w:hAnsi="Arial" w:cs="Arial"/>
          <w:sz w:val="20"/>
          <w:szCs w:val="20"/>
        </w:rPr>
        <w:t xml:space="preserve"> v čele s extrémistou Matějem Stropnickým. V</w:t>
      </w:r>
      <w:r w:rsidR="002D700F" w:rsidRPr="004366E8">
        <w:rPr>
          <w:rFonts w:ascii="Arial" w:hAnsi="Arial" w:cs="Arial"/>
          <w:sz w:val="20"/>
          <w:szCs w:val="20"/>
        </w:rPr>
        <w:t xml:space="preserve"> poslední době jen bloku</w:t>
      </w:r>
      <w:r w:rsidR="004366E8" w:rsidRPr="004366E8">
        <w:rPr>
          <w:rFonts w:ascii="Arial" w:hAnsi="Arial" w:cs="Arial"/>
          <w:sz w:val="20"/>
          <w:szCs w:val="20"/>
        </w:rPr>
        <w:t>je jakékoli aktivity, které by P</w:t>
      </w:r>
      <w:r w:rsidR="002D700F" w:rsidRPr="004366E8">
        <w:rPr>
          <w:rFonts w:ascii="Arial" w:hAnsi="Arial" w:cs="Arial"/>
          <w:sz w:val="20"/>
          <w:szCs w:val="20"/>
        </w:rPr>
        <w:t xml:space="preserve">rahu mohly posunout dopředu. Důsledkem je tak </w:t>
      </w:r>
      <w:r w:rsidR="00395CCC">
        <w:rPr>
          <w:rFonts w:ascii="Arial" w:hAnsi="Arial" w:cs="Arial"/>
          <w:sz w:val="20"/>
          <w:szCs w:val="20"/>
        </w:rPr>
        <w:t>paralýza</w:t>
      </w:r>
      <w:r w:rsidR="002D700F" w:rsidRPr="004366E8">
        <w:rPr>
          <w:rFonts w:ascii="Arial" w:hAnsi="Arial" w:cs="Arial"/>
          <w:sz w:val="20"/>
          <w:szCs w:val="20"/>
        </w:rPr>
        <w:t xml:space="preserve"> hlavního města. </w:t>
      </w:r>
    </w:p>
    <w:p w:rsidR="004366E8" w:rsidRPr="004366E8" w:rsidRDefault="004366E8" w:rsidP="004366E8">
      <w:pPr>
        <w:jc w:val="both"/>
        <w:rPr>
          <w:rFonts w:ascii="Arial" w:hAnsi="Arial" w:cs="Arial"/>
          <w:sz w:val="20"/>
          <w:szCs w:val="20"/>
        </w:rPr>
      </w:pPr>
    </w:p>
    <w:p w:rsidR="0006253D" w:rsidRPr="004366E8" w:rsidRDefault="0006253D" w:rsidP="004366E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366E8">
        <w:rPr>
          <w:rFonts w:ascii="Arial" w:hAnsi="Arial" w:cs="Arial"/>
          <w:sz w:val="20"/>
          <w:szCs w:val="20"/>
        </w:rPr>
        <w:t>Dušan Kunovský</w:t>
      </w:r>
    </w:p>
    <w:p w:rsidR="0006253D" w:rsidRPr="004366E8" w:rsidRDefault="0006253D" w:rsidP="004366E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366E8">
        <w:rPr>
          <w:rFonts w:ascii="Arial" w:hAnsi="Arial" w:cs="Arial"/>
          <w:sz w:val="20"/>
          <w:szCs w:val="20"/>
        </w:rPr>
        <w:t>předseda představenstva</w:t>
      </w:r>
    </w:p>
    <w:p w:rsidR="0006253D" w:rsidRPr="004366E8" w:rsidRDefault="0006253D" w:rsidP="0006253D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spellStart"/>
      <w:r w:rsidRPr="004366E8">
        <w:rPr>
          <w:rFonts w:ascii="Arial" w:hAnsi="Arial" w:cs="Arial"/>
          <w:sz w:val="20"/>
          <w:szCs w:val="20"/>
        </w:rPr>
        <w:t>Central</w:t>
      </w:r>
      <w:proofErr w:type="spellEnd"/>
      <w:r w:rsidRPr="004366E8">
        <w:rPr>
          <w:rFonts w:ascii="Arial" w:hAnsi="Arial" w:cs="Arial"/>
          <w:sz w:val="20"/>
          <w:szCs w:val="20"/>
        </w:rPr>
        <w:t xml:space="preserve"> Group a.s.</w:t>
      </w:r>
    </w:p>
    <w:p w:rsidR="0006253D" w:rsidRDefault="0006253D" w:rsidP="0006253D">
      <w:pPr>
        <w:spacing w:after="0"/>
        <w:jc w:val="both"/>
        <w:rPr>
          <w:rFonts w:ascii="Arial" w:hAnsi="Arial" w:cs="Arial"/>
        </w:rPr>
      </w:pPr>
    </w:p>
    <w:p w:rsidR="0006253D" w:rsidRDefault="0006253D" w:rsidP="0006253D">
      <w:pPr>
        <w:spacing w:after="0"/>
        <w:jc w:val="both"/>
        <w:rPr>
          <w:rFonts w:ascii="Arial" w:hAnsi="Arial" w:cs="Arial"/>
        </w:rPr>
      </w:pPr>
    </w:p>
    <w:p w:rsidR="00145D58" w:rsidRDefault="00145D5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BD68A2" w:rsidRDefault="00BD68A2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BD68A2" w:rsidRDefault="00BD68A2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BD68A2" w:rsidRDefault="00BD68A2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BD68A2" w:rsidRDefault="00BD68A2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BD68A2" w:rsidRDefault="00BD68A2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BD68A2" w:rsidRDefault="00BD68A2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BD68A2" w:rsidRDefault="00BD68A2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BD68A2" w:rsidRDefault="00BD68A2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2325C" w:rsidRDefault="0012325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366E8" w:rsidRDefault="004366E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366E8" w:rsidRDefault="004366E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366E8" w:rsidRDefault="004366E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366E8" w:rsidRDefault="004366E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366E8" w:rsidRDefault="004366E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366E8" w:rsidRDefault="004366E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366E8" w:rsidRDefault="004366E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366E8" w:rsidRDefault="004366E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bookmarkStart w:id="0" w:name="_GoBack"/>
      <w:bookmarkEnd w:id="0"/>
    </w:p>
    <w:p w:rsidR="004366E8" w:rsidRDefault="004366E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366E8" w:rsidRDefault="004366E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366E8" w:rsidRDefault="004366E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366E8" w:rsidRDefault="004366E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366E8" w:rsidRDefault="004366E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366E8" w:rsidRDefault="004366E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366E8" w:rsidRDefault="004366E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366E8" w:rsidRDefault="004366E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366E8" w:rsidRDefault="004366E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366E8" w:rsidRDefault="004366E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366E8" w:rsidRDefault="004366E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366E8" w:rsidRDefault="004366E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366E8" w:rsidRDefault="004366E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366E8" w:rsidRDefault="004366E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366E8" w:rsidRDefault="004366E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2325C" w:rsidRDefault="0012325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2049B" w:rsidRDefault="00D2049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06CFF" w:rsidRDefault="00706C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835314">
        <w:rPr>
          <w:rFonts w:ascii="Arial" w:hAnsi="Arial" w:cs="Arial"/>
          <w:sz w:val="16"/>
          <w:szCs w:val="16"/>
          <w:lang w:eastAsia="cs-CZ"/>
        </w:rPr>
        <w:t>2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2D61ED">
        <w:rPr>
          <w:rFonts w:ascii="Arial" w:hAnsi="Arial" w:cs="Arial"/>
          <w:sz w:val="16"/>
          <w:szCs w:val="16"/>
          <w:lang w:eastAsia="cs-CZ"/>
        </w:rPr>
        <w:t>40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 w:rsidR="00E3524D">
        <w:rPr>
          <w:rFonts w:ascii="Arial" w:hAnsi="Arial" w:cs="Arial"/>
          <w:sz w:val="16"/>
          <w:szCs w:val="16"/>
        </w:rPr>
        <w:t>brownfieldy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053FF6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2F95B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253D">
      <w:rPr>
        <w:color w:val="17365D"/>
        <w:sz w:val="30"/>
        <w:szCs w:val="30"/>
      </w:rPr>
      <w:t>AKTUÁLNÍ KOMENTÁŘ</w:t>
    </w:r>
    <w:r w:rsidRPr="00D763B7">
      <w:rPr>
        <w:color w:val="17365D"/>
        <w:sz w:val="30"/>
        <w:szCs w:val="30"/>
      </w:rPr>
      <w:tab/>
    </w:r>
  </w:p>
  <w:p w:rsidR="00655B14" w:rsidRPr="00D763B7" w:rsidRDefault="004366E8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8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BC4E1D">
      <w:rPr>
        <w:color w:val="17365D"/>
        <w:sz w:val="30"/>
        <w:szCs w:val="30"/>
      </w:rPr>
      <w:t>11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AB4EEC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14457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6253D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76D9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6C34"/>
    <w:rsid w:val="001B7101"/>
    <w:rsid w:val="001B7358"/>
    <w:rsid w:val="001C66CF"/>
    <w:rsid w:val="001C67C0"/>
    <w:rsid w:val="001C6D66"/>
    <w:rsid w:val="001D35BC"/>
    <w:rsid w:val="001D41E4"/>
    <w:rsid w:val="001D7759"/>
    <w:rsid w:val="001E14EF"/>
    <w:rsid w:val="001E1516"/>
    <w:rsid w:val="001E15A7"/>
    <w:rsid w:val="001E1A62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120A4"/>
    <w:rsid w:val="0021271C"/>
    <w:rsid w:val="00214B9A"/>
    <w:rsid w:val="0022029B"/>
    <w:rsid w:val="00234852"/>
    <w:rsid w:val="002442D9"/>
    <w:rsid w:val="00244FB9"/>
    <w:rsid w:val="00253B9A"/>
    <w:rsid w:val="002543C3"/>
    <w:rsid w:val="00255584"/>
    <w:rsid w:val="00261752"/>
    <w:rsid w:val="00265E94"/>
    <w:rsid w:val="002769EC"/>
    <w:rsid w:val="002802F5"/>
    <w:rsid w:val="00282554"/>
    <w:rsid w:val="00283463"/>
    <w:rsid w:val="0028544B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D700F"/>
    <w:rsid w:val="002E04AA"/>
    <w:rsid w:val="002E128D"/>
    <w:rsid w:val="002E69D8"/>
    <w:rsid w:val="002E7D8B"/>
    <w:rsid w:val="002F02F6"/>
    <w:rsid w:val="002F3BBF"/>
    <w:rsid w:val="002F3C78"/>
    <w:rsid w:val="002F696E"/>
    <w:rsid w:val="003073F7"/>
    <w:rsid w:val="00310056"/>
    <w:rsid w:val="003115D8"/>
    <w:rsid w:val="0031568A"/>
    <w:rsid w:val="00316A88"/>
    <w:rsid w:val="00320B75"/>
    <w:rsid w:val="00333809"/>
    <w:rsid w:val="003366AE"/>
    <w:rsid w:val="00343FF8"/>
    <w:rsid w:val="00344915"/>
    <w:rsid w:val="003518E2"/>
    <w:rsid w:val="00354906"/>
    <w:rsid w:val="00356DEF"/>
    <w:rsid w:val="003629D5"/>
    <w:rsid w:val="00364E18"/>
    <w:rsid w:val="003654B7"/>
    <w:rsid w:val="0036643F"/>
    <w:rsid w:val="0036769C"/>
    <w:rsid w:val="003722A2"/>
    <w:rsid w:val="00377C0F"/>
    <w:rsid w:val="00380E96"/>
    <w:rsid w:val="0038164F"/>
    <w:rsid w:val="00390D9B"/>
    <w:rsid w:val="00393588"/>
    <w:rsid w:val="00395CCC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E5DEB"/>
    <w:rsid w:val="003F1BE3"/>
    <w:rsid w:val="003F4A3F"/>
    <w:rsid w:val="004048CA"/>
    <w:rsid w:val="00404AE7"/>
    <w:rsid w:val="004065D6"/>
    <w:rsid w:val="00407D1B"/>
    <w:rsid w:val="0041092C"/>
    <w:rsid w:val="00411ECF"/>
    <w:rsid w:val="00412E52"/>
    <w:rsid w:val="00415AF5"/>
    <w:rsid w:val="00416096"/>
    <w:rsid w:val="0042143D"/>
    <w:rsid w:val="00423B06"/>
    <w:rsid w:val="00425B70"/>
    <w:rsid w:val="004267CA"/>
    <w:rsid w:val="004269C0"/>
    <w:rsid w:val="0043290F"/>
    <w:rsid w:val="004366E8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544EE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41FB"/>
    <w:rsid w:val="005A6A33"/>
    <w:rsid w:val="005B5C23"/>
    <w:rsid w:val="005B681C"/>
    <w:rsid w:val="005C3C55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58D8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6032C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3654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4200A"/>
    <w:rsid w:val="00A50E49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29ED"/>
    <w:rsid w:val="00A947CB"/>
    <w:rsid w:val="00A9678E"/>
    <w:rsid w:val="00A96DF8"/>
    <w:rsid w:val="00AA0FAC"/>
    <w:rsid w:val="00AB1126"/>
    <w:rsid w:val="00AB1FC1"/>
    <w:rsid w:val="00AB25F5"/>
    <w:rsid w:val="00AB4EEC"/>
    <w:rsid w:val="00AB64DE"/>
    <w:rsid w:val="00AB6F19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55313"/>
    <w:rsid w:val="00B60727"/>
    <w:rsid w:val="00B619C7"/>
    <w:rsid w:val="00B67D94"/>
    <w:rsid w:val="00B700EF"/>
    <w:rsid w:val="00B7066A"/>
    <w:rsid w:val="00B71542"/>
    <w:rsid w:val="00B75BE8"/>
    <w:rsid w:val="00B824C4"/>
    <w:rsid w:val="00B85D8C"/>
    <w:rsid w:val="00B947A5"/>
    <w:rsid w:val="00B953BC"/>
    <w:rsid w:val="00B96DC1"/>
    <w:rsid w:val="00B97F83"/>
    <w:rsid w:val="00BA1CF4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4E1D"/>
    <w:rsid w:val="00BC548E"/>
    <w:rsid w:val="00BD68A2"/>
    <w:rsid w:val="00BE0CE4"/>
    <w:rsid w:val="00BE3A45"/>
    <w:rsid w:val="00BE46CF"/>
    <w:rsid w:val="00BE4D4B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33264"/>
    <w:rsid w:val="00C50EB7"/>
    <w:rsid w:val="00C51093"/>
    <w:rsid w:val="00C55457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644B"/>
    <w:rsid w:val="00CE7DA1"/>
    <w:rsid w:val="00CF181B"/>
    <w:rsid w:val="00CF27B2"/>
    <w:rsid w:val="00CF65A3"/>
    <w:rsid w:val="00D00528"/>
    <w:rsid w:val="00D05C00"/>
    <w:rsid w:val="00D1309B"/>
    <w:rsid w:val="00D15A19"/>
    <w:rsid w:val="00D175CF"/>
    <w:rsid w:val="00D2049B"/>
    <w:rsid w:val="00D2266B"/>
    <w:rsid w:val="00D24422"/>
    <w:rsid w:val="00D2668F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261B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45A2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4B54"/>
    <w:rsid w:val="00E875C9"/>
    <w:rsid w:val="00E935A0"/>
    <w:rsid w:val="00E97083"/>
    <w:rsid w:val="00EA4FF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62454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B42AA"/>
    <w:rsid w:val="00FC072A"/>
    <w:rsid w:val="00FC3682"/>
    <w:rsid w:val="00FC3BB1"/>
    <w:rsid w:val="00FD23C2"/>
    <w:rsid w:val="00FD38F9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8E713-E694-417C-91C4-17F000A9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812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8</cp:revision>
  <cp:lastPrinted>2016-11-08T08:11:00Z</cp:lastPrinted>
  <dcterms:created xsi:type="dcterms:W3CDTF">2016-11-03T12:05:00Z</dcterms:created>
  <dcterms:modified xsi:type="dcterms:W3CDTF">2016-11-08T08:32:00Z</dcterms:modified>
</cp:coreProperties>
</file>