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A9" w:rsidRPr="00A43826" w:rsidRDefault="001E0EA9" w:rsidP="001E0EA9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 w:rsidRPr="006B6F7F">
        <w:rPr>
          <w:rFonts w:ascii="Arial Black" w:hAnsi="Arial Black"/>
          <w:color w:val="000000" w:themeColor="text1"/>
          <w:sz w:val="28"/>
          <w:szCs w:val="28"/>
        </w:rPr>
        <w:t>C</w:t>
      </w:r>
      <w:r>
        <w:rPr>
          <w:rFonts w:ascii="Arial Black" w:hAnsi="Arial Black"/>
          <w:color w:val="000000" w:themeColor="text1"/>
          <w:sz w:val="28"/>
          <w:szCs w:val="28"/>
        </w:rPr>
        <w:t>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</w:t>
      </w:r>
      <w:r w:rsidRPr="006B6F7F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loni </w:t>
      </w:r>
      <w:r w:rsidRPr="00A43826">
        <w:rPr>
          <w:rFonts w:ascii="Arial Black" w:hAnsi="Arial Black"/>
          <w:color w:val="000000" w:themeColor="text1"/>
          <w:sz w:val="28"/>
          <w:szCs w:val="28"/>
        </w:rPr>
        <w:t>prodal 1243 bytů za 5,</w:t>
      </w:r>
      <w:r w:rsidR="00A43826">
        <w:rPr>
          <w:rFonts w:ascii="Arial Black" w:hAnsi="Arial Black"/>
          <w:color w:val="000000" w:themeColor="text1"/>
          <w:sz w:val="28"/>
          <w:szCs w:val="28"/>
        </w:rPr>
        <w:t>2</w:t>
      </w:r>
      <w:r w:rsidRPr="00A43826">
        <w:rPr>
          <w:rFonts w:ascii="Arial Black" w:hAnsi="Arial Black"/>
          <w:color w:val="000000" w:themeColor="text1"/>
          <w:sz w:val="28"/>
          <w:szCs w:val="28"/>
        </w:rPr>
        <w:t xml:space="preserve"> miliardy. Příjmy rostly </w:t>
      </w:r>
      <w:r w:rsidR="00A43826">
        <w:rPr>
          <w:rFonts w:ascii="Arial Black" w:hAnsi="Arial Black"/>
          <w:color w:val="000000" w:themeColor="text1"/>
          <w:sz w:val="28"/>
          <w:szCs w:val="28"/>
        </w:rPr>
        <w:t>téměř o polovinu</w:t>
      </w:r>
    </w:p>
    <w:p w:rsidR="001E0EA9" w:rsidRPr="00A43826" w:rsidRDefault="001E0EA9" w:rsidP="001E0EA9">
      <w:pPr>
        <w:spacing w:after="0"/>
        <w:rPr>
          <w:rFonts w:ascii="Arial Black" w:hAnsi="Arial Black"/>
          <w:color w:val="000000" w:themeColor="text1"/>
          <w:sz w:val="18"/>
          <w:szCs w:val="18"/>
        </w:rPr>
      </w:pPr>
    </w:p>
    <w:p w:rsidR="001E0EA9" w:rsidRDefault="001E0EA9" w:rsidP="001E0EA9">
      <w:pPr>
        <w:spacing w:after="0"/>
        <w:contextualSpacing/>
        <w:jc w:val="both"/>
        <w:rPr>
          <w:rStyle w:val="Siln"/>
          <w:rFonts w:ascii="Arial" w:hAnsi="Arial" w:cs="Arial"/>
        </w:rPr>
      </w:pPr>
      <w:r w:rsidRPr="00A43826">
        <w:rPr>
          <w:rFonts w:ascii="Arial" w:hAnsi="Arial" w:cs="Arial"/>
          <w:i/>
          <w:lang w:eastAsia="cs-CZ"/>
        </w:rPr>
        <w:t xml:space="preserve">Praha, </w:t>
      </w:r>
      <w:r w:rsidR="00A43826">
        <w:rPr>
          <w:rFonts w:ascii="Arial" w:hAnsi="Arial" w:cs="Arial"/>
          <w:i/>
          <w:lang w:eastAsia="cs-CZ"/>
        </w:rPr>
        <w:t>4</w:t>
      </w:r>
      <w:r w:rsidRPr="00A43826">
        <w:rPr>
          <w:rFonts w:ascii="Arial" w:hAnsi="Arial" w:cs="Arial"/>
          <w:i/>
          <w:lang w:eastAsia="cs-CZ"/>
        </w:rPr>
        <w:t>. 1. 201</w:t>
      </w:r>
      <w:r w:rsidR="000919F8" w:rsidRPr="00A43826">
        <w:rPr>
          <w:rFonts w:ascii="Arial" w:hAnsi="Arial" w:cs="Arial"/>
          <w:i/>
          <w:lang w:eastAsia="cs-CZ"/>
        </w:rPr>
        <w:t>7</w:t>
      </w:r>
      <w:r w:rsidRPr="00A43826">
        <w:rPr>
          <w:rFonts w:ascii="Arial" w:hAnsi="Arial" w:cs="Arial"/>
          <w:i/>
          <w:color w:val="000000" w:themeColor="text1"/>
          <w:lang w:eastAsia="cs-CZ"/>
        </w:rPr>
        <w:t xml:space="preserve"> – </w:t>
      </w:r>
      <w:proofErr w:type="spellStart"/>
      <w:r w:rsidRPr="00A43826">
        <w:rPr>
          <w:rStyle w:val="Siln"/>
          <w:rFonts w:ascii="Arial" w:hAnsi="Arial" w:cs="Arial"/>
        </w:rPr>
        <w:t>Central</w:t>
      </w:r>
      <w:proofErr w:type="spellEnd"/>
      <w:r w:rsidRPr="00A43826">
        <w:rPr>
          <w:rStyle w:val="Siln"/>
          <w:rFonts w:ascii="Arial" w:hAnsi="Arial" w:cs="Arial"/>
        </w:rPr>
        <w:t xml:space="preserve"> Group loni prodal 1243 bytů za více než 5,</w:t>
      </w:r>
      <w:r w:rsidR="00A43826">
        <w:rPr>
          <w:rStyle w:val="Siln"/>
          <w:rFonts w:ascii="Arial" w:hAnsi="Arial" w:cs="Arial"/>
        </w:rPr>
        <w:t>2</w:t>
      </w:r>
      <w:r w:rsidRPr="00A43826">
        <w:rPr>
          <w:rStyle w:val="Siln"/>
          <w:rFonts w:ascii="Arial" w:hAnsi="Arial" w:cs="Arial"/>
        </w:rPr>
        <w:t xml:space="preserve"> miliardy korun. Počet prodaných bytů meziročně vzrostl o téměř </w:t>
      </w:r>
      <w:r w:rsidR="00A43826">
        <w:rPr>
          <w:rStyle w:val="Siln"/>
          <w:rFonts w:ascii="Arial" w:hAnsi="Arial" w:cs="Arial"/>
        </w:rPr>
        <w:t>čtvrtinu</w:t>
      </w:r>
      <w:r w:rsidRPr="00A43826">
        <w:rPr>
          <w:rStyle w:val="Siln"/>
          <w:rFonts w:ascii="Arial" w:hAnsi="Arial" w:cs="Arial"/>
        </w:rPr>
        <w:t>. Příjmy z prodeje bytů byly ale vyšší skoro o 4</w:t>
      </w:r>
      <w:r w:rsidR="00A43826">
        <w:rPr>
          <w:rStyle w:val="Siln"/>
          <w:rFonts w:ascii="Arial" w:hAnsi="Arial" w:cs="Arial"/>
        </w:rPr>
        <w:t>8</w:t>
      </w:r>
      <w:r w:rsidRPr="00A43826">
        <w:rPr>
          <w:rStyle w:val="Siln"/>
          <w:rFonts w:ascii="Arial" w:hAnsi="Arial" w:cs="Arial"/>
        </w:rPr>
        <w:t xml:space="preserve"> procent, a to vzhledem k růstu cenové úrovně na trhu a také díky zařazení většího počtu luxusnějších</w:t>
      </w:r>
      <w:r w:rsidR="00AE3848" w:rsidRPr="00A43826">
        <w:rPr>
          <w:rStyle w:val="Siln"/>
          <w:rFonts w:ascii="Arial" w:hAnsi="Arial" w:cs="Arial"/>
        </w:rPr>
        <w:t>, zároveň ale nákladově náročnějších,</w:t>
      </w:r>
      <w:r w:rsidRPr="00A43826">
        <w:rPr>
          <w:rStyle w:val="Siln"/>
          <w:rFonts w:ascii="Arial" w:hAnsi="Arial" w:cs="Arial"/>
        </w:rPr>
        <w:t xml:space="preserve"> projektů blíže centru Prahy do prodeje. </w:t>
      </w:r>
      <w:r w:rsidR="007A0696" w:rsidRPr="00A43826">
        <w:rPr>
          <w:rStyle w:val="Siln"/>
          <w:rFonts w:ascii="Arial" w:hAnsi="Arial" w:cs="Arial"/>
        </w:rPr>
        <w:t>Celkové příjmy z prodeje bytů, rodinných domů i pozemků se loni zvedly na 5,</w:t>
      </w:r>
      <w:r w:rsidR="00A43826">
        <w:rPr>
          <w:rStyle w:val="Siln"/>
          <w:rFonts w:ascii="Arial" w:hAnsi="Arial" w:cs="Arial"/>
        </w:rPr>
        <w:t>5</w:t>
      </w:r>
      <w:r w:rsidR="007A0696" w:rsidRPr="00A43826">
        <w:rPr>
          <w:rStyle w:val="Siln"/>
          <w:rFonts w:ascii="Arial" w:hAnsi="Arial" w:cs="Arial"/>
        </w:rPr>
        <w:t xml:space="preserve"> miliardy korun. </w:t>
      </w:r>
      <w:r w:rsidRPr="00A43826">
        <w:rPr>
          <w:rStyle w:val="Siln"/>
          <w:rFonts w:ascii="Arial" w:hAnsi="Arial" w:cs="Arial"/>
        </w:rPr>
        <w:t>Vzhledem ke složité konsolidaci v koncernu čítajícím 80 firem by bylo předčasné odhadovat konkrétní výši čistého zisku. I ten ale rostl oproti roku 2015, kdy dosáhl 6</w:t>
      </w:r>
      <w:r w:rsidR="00546F9D" w:rsidRPr="00A43826">
        <w:rPr>
          <w:rStyle w:val="Siln"/>
          <w:rFonts w:ascii="Arial" w:hAnsi="Arial" w:cs="Arial"/>
        </w:rPr>
        <w:t>3</w:t>
      </w:r>
      <w:r w:rsidR="00A43826">
        <w:rPr>
          <w:rStyle w:val="Siln"/>
          <w:rFonts w:ascii="Arial" w:hAnsi="Arial" w:cs="Arial"/>
        </w:rPr>
        <w:t>7</w:t>
      </w:r>
      <w:r w:rsidRPr="00A43826">
        <w:rPr>
          <w:rStyle w:val="Siln"/>
          <w:rFonts w:ascii="Arial" w:hAnsi="Arial" w:cs="Arial"/>
        </w:rPr>
        <w:t xml:space="preserve"> milionů korun. Přesný údaj bude k dispozici v letních měsících.</w:t>
      </w:r>
    </w:p>
    <w:p w:rsidR="001E0EA9" w:rsidRPr="005F4CD3" w:rsidRDefault="001E0EA9" w:rsidP="001E0EA9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FB3763" w:rsidRDefault="001E0EA9" w:rsidP="00FB3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Příjmy z prodeje bytů u </w:t>
      </w:r>
      <w:proofErr w:type="spellStart"/>
      <w:proofErr w:type="gramStart"/>
      <w:r>
        <w:rPr>
          <w:rFonts w:ascii="Arial" w:hAnsi="Arial" w:cs="Arial"/>
        </w:rPr>
        <w:t>Central</w:t>
      </w:r>
      <w:proofErr w:type="spellEnd"/>
      <w:proofErr w:type="gramEnd"/>
      <w:r>
        <w:rPr>
          <w:rFonts w:ascii="Arial" w:hAnsi="Arial" w:cs="Arial"/>
        </w:rPr>
        <w:t xml:space="preserve"> Group odpovídají částkám uzavřených kupních smluv na byty</w:t>
      </w:r>
      <w:r w:rsidRPr="005F4CD3">
        <w:rPr>
          <w:rFonts w:ascii="Arial" w:hAnsi="Arial" w:cs="Arial"/>
        </w:rPr>
        <w:t>, které se již staví nebo jsou plně dokončeny</w:t>
      </w:r>
      <w:r>
        <w:rPr>
          <w:rFonts w:ascii="Arial" w:hAnsi="Arial" w:cs="Arial"/>
        </w:rPr>
        <w:t xml:space="preserve">. </w:t>
      </w:r>
      <w:r w:rsidRPr="00866545">
        <w:rPr>
          <w:rFonts w:ascii="Arial" w:hAnsi="Arial" w:cs="Arial"/>
          <w:i/>
        </w:rPr>
        <w:t>„Rok 201</w:t>
      </w:r>
      <w:r w:rsidR="000919F8">
        <w:rPr>
          <w:rFonts w:ascii="Arial" w:hAnsi="Arial" w:cs="Arial"/>
          <w:i/>
        </w:rPr>
        <w:t>6</w:t>
      </w:r>
      <w:r w:rsidRPr="00866545">
        <w:rPr>
          <w:rFonts w:ascii="Arial" w:hAnsi="Arial" w:cs="Arial"/>
          <w:i/>
        </w:rPr>
        <w:t xml:space="preserve"> byl pro </w:t>
      </w:r>
      <w:proofErr w:type="spellStart"/>
      <w:r w:rsidRPr="00866545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entral</w:t>
      </w:r>
      <w:proofErr w:type="spellEnd"/>
      <w:r>
        <w:rPr>
          <w:rFonts w:ascii="Arial" w:hAnsi="Arial" w:cs="Arial"/>
          <w:i/>
        </w:rPr>
        <w:t xml:space="preserve"> Group</w:t>
      </w:r>
      <w:r w:rsidRPr="0086654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nadmíru úspěšný</w:t>
      </w:r>
      <w:r w:rsidRPr="00866545">
        <w:rPr>
          <w:rFonts w:ascii="Arial" w:hAnsi="Arial" w:cs="Arial"/>
          <w:i/>
        </w:rPr>
        <w:t>. Firma zaznamenala histo</w:t>
      </w:r>
      <w:r>
        <w:rPr>
          <w:rFonts w:ascii="Arial" w:hAnsi="Arial" w:cs="Arial"/>
          <w:i/>
        </w:rPr>
        <w:t>ricky nejvyšší meziroční skok a upevnila tak své dlouhodobé postavení jedničky na trhu,“</w:t>
      </w:r>
      <w:r>
        <w:rPr>
          <w:rFonts w:ascii="Arial" w:hAnsi="Arial" w:cs="Arial"/>
        </w:rPr>
        <w:t xml:space="preserve"> řekl šéf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Dušan Kunovský</w:t>
      </w:r>
      <w:r w:rsidRPr="00FB3763">
        <w:rPr>
          <w:rFonts w:ascii="Arial" w:hAnsi="Arial" w:cs="Arial"/>
          <w:i/>
        </w:rPr>
        <w:t xml:space="preserve">. </w:t>
      </w:r>
      <w:r w:rsidR="00FB3763" w:rsidRPr="00A156F6">
        <w:rPr>
          <w:rFonts w:ascii="Arial" w:hAnsi="Arial" w:cs="Arial"/>
        </w:rPr>
        <w:t xml:space="preserve">Výborné prodejní výsledky </w:t>
      </w:r>
      <w:r w:rsidR="00FB3763">
        <w:rPr>
          <w:rFonts w:ascii="Arial" w:hAnsi="Arial" w:cs="Arial"/>
        </w:rPr>
        <w:t xml:space="preserve">v loňském roce </w:t>
      </w:r>
      <w:r w:rsidR="00FB3763" w:rsidRPr="00A156F6">
        <w:rPr>
          <w:rFonts w:ascii="Arial" w:hAnsi="Arial" w:cs="Arial"/>
        </w:rPr>
        <w:t>ovliv</w:t>
      </w:r>
      <w:r w:rsidR="00FB3763">
        <w:rPr>
          <w:rFonts w:ascii="Arial" w:hAnsi="Arial" w:cs="Arial"/>
        </w:rPr>
        <w:t>nila</w:t>
      </w:r>
      <w:r w:rsidR="00FB3763" w:rsidRPr="00A156F6">
        <w:rPr>
          <w:rFonts w:ascii="Arial" w:hAnsi="Arial" w:cs="Arial"/>
        </w:rPr>
        <w:t xml:space="preserve"> </w:t>
      </w:r>
      <w:r w:rsidR="00FB3763">
        <w:rPr>
          <w:rFonts w:ascii="Arial" w:hAnsi="Arial" w:cs="Arial"/>
        </w:rPr>
        <w:t>především</w:t>
      </w:r>
      <w:r w:rsidR="00FB3763" w:rsidRPr="00A156F6">
        <w:rPr>
          <w:rFonts w:ascii="Arial" w:hAnsi="Arial" w:cs="Arial"/>
        </w:rPr>
        <w:t xml:space="preserve"> vysoká poptávka</w:t>
      </w:r>
      <w:r w:rsidR="00FB3763">
        <w:rPr>
          <w:rFonts w:ascii="Arial" w:hAnsi="Arial" w:cs="Arial"/>
        </w:rPr>
        <w:t xml:space="preserve"> po novém bydlení</w:t>
      </w:r>
      <w:r w:rsidR="00FB3763" w:rsidRPr="00A156F6">
        <w:rPr>
          <w:rFonts w:ascii="Arial" w:hAnsi="Arial" w:cs="Arial"/>
        </w:rPr>
        <w:t xml:space="preserve">, která </w:t>
      </w:r>
      <w:r w:rsidR="00FB3763">
        <w:rPr>
          <w:rFonts w:ascii="Arial" w:hAnsi="Arial" w:cs="Arial"/>
        </w:rPr>
        <w:t>byla</w:t>
      </w:r>
      <w:r w:rsidR="00FB3763" w:rsidRPr="00A156F6">
        <w:rPr>
          <w:rFonts w:ascii="Arial" w:hAnsi="Arial" w:cs="Arial"/>
        </w:rPr>
        <w:t xml:space="preserve"> tažena nízkými sazbami hypoték</w:t>
      </w:r>
      <w:r w:rsidR="00FB3763">
        <w:rPr>
          <w:rFonts w:ascii="Arial" w:hAnsi="Arial" w:cs="Arial"/>
        </w:rPr>
        <w:t xml:space="preserve">. Velký vliv na důvěru lidí v budoucnost, a tím i na ochotu investovat a pořídit si nové bydlení, má </w:t>
      </w:r>
      <w:r w:rsidR="008A4160">
        <w:rPr>
          <w:rFonts w:ascii="Arial" w:hAnsi="Arial" w:cs="Arial"/>
        </w:rPr>
        <w:t xml:space="preserve">i </w:t>
      </w:r>
      <w:r w:rsidR="00FB3763">
        <w:rPr>
          <w:rFonts w:ascii="Arial" w:hAnsi="Arial" w:cs="Arial"/>
        </w:rPr>
        <w:t xml:space="preserve">rostoucí ekonomika a </w:t>
      </w:r>
      <w:r w:rsidR="002E026D">
        <w:rPr>
          <w:rFonts w:ascii="Arial" w:hAnsi="Arial" w:cs="Arial"/>
        </w:rPr>
        <w:t>nízká</w:t>
      </w:r>
      <w:r w:rsidR="00FB3763">
        <w:rPr>
          <w:rFonts w:ascii="Arial" w:hAnsi="Arial" w:cs="Arial"/>
        </w:rPr>
        <w:t xml:space="preserve"> nezaměstnanost. </w:t>
      </w:r>
    </w:p>
    <w:p w:rsidR="00FB3763" w:rsidRDefault="00FB3763" w:rsidP="00FB3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Uplynulý rok byl pro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také ve znamení dokončení vůbec největší bytové stavby v ČR. V září byla zkolaudována Residence Garden </w:t>
      </w:r>
      <w:proofErr w:type="spellStart"/>
      <w:r>
        <w:rPr>
          <w:rFonts w:ascii="Arial" w:hAnsi="Arial" w:cs="Arial"/>
        </w:rPr>
        <w:t>Towers</w:t>
      </w:r>
      <w:proofErr w:type="spellEnd"/>
      <w:r>
        <w:rPr>
          <w:rFonts w:ascii="Arial" w:hAnsi="Arial" w:cs="Arial"/>
        </w:rPr>
        <w:t xml:space="preserve"> na pražském Žižkově se 700 byty na jedné adrese. Firma již ve své historii postavila řadu větších projektů, vždy však šlo o celé areály, které se budovaly postupně po etapách. Dnes jsou všechny nabízené byty v</w:t>
      </w:r>
      <w:r w:rsidR="000919F8">
        <w:rPr>
          <w:rFonts w:ascii="Arial" w:hAnsi="Arial" w:cs="Arial"/>
        </w:rPr>
        <w:t xml:space="preserve"> Residenci Garden </w:t>
      </w:r>
      <w:proofErr w:type="spellStart"/>
      <w:r w:rsidR="000919F8">
        <w:rPr>
          <w:rFonts w:ascii="Arial" w:hAnsi="Arial" w:cs="Arial"/>
        </w:rPr>
        <w:t>Towers</w:t>
      </w:r>
      <w:proofErr w:type="spellEnd"/>
      <w:r w:rsidR="000919F8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 xml:space="preserve">podstatě vyprodané, na trhu </w:t>
      </w:r>
      <w:r w:rsidR="008A4160">
        <w:rPr>
          <w:rFonts w:ascii="Arial" w:hAnsi="Arial" w:cs="Arial"/>
        </w:rPr>
        <w:t xml:space="preserve">zbývá </w:t>
      </w:r>
      <w:r>
        <w:rPr>
          <w:rFonts w:ascii="Arial" w:hAnsi="Arial" w:cs="Arial"/>
        </w:rPr>
        <w:t xml:space="preserve">posledních </w:t>
      </w:r>
      <w:r w:rsidR="006335BF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volných.</w:t>
      </w:r>
    </w:p>
    <w:p w:rsidR="00FB3763" w:rsidRPr="00FB3763" w:rsidRDefault="00FB3763" w:rsidP="001E0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  <w:r w:rsidRPr="00FB3763">
        <w:rPr>
          <w:rFonts w:ascii="Arial" w:hAnsi="Arial" w:cs="Arial"/>
          <w:b/>
        </w:rPr>
        <w:t>Rekordní investice</w:t>
      </w:r>
    </w:p>
    <w:p w:rsidR="00FB3763" w:rsidRDefault="00FB3763" w:rsidP="001E0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FB3763">
        <w:rPr>
          <w:rFonts w:ascii="Arial" w:hAnsi="Arial" w:cs="Arial"/>
          <w:i/>
        </w:rPr>
        <w:t xml:space="preserve">„Firma </w:t>
      </w:r>
      <w:r w:rsidR="008A4160">
        <w:rPr>
          <w:rFonts w:ascii="Arial" w:hAnsi="Arial" w:cs="Arial"/>
          <w:i/>
        </w:rPr>
        <w:t>zároveň</w:t>
      </w:r>
      <w:r w:rsidRPr="00FB3763">
        <w:rPr>
          <w:rFonts w:ascii="Arial" w:hAnsi="Arial" w:cs="Arial"/>
          <w:i/>
        </w:rPr>
        <w:t xml:space="preserve"> uskutečnila vůbec největší akvizici ve své historii a v rezidenčním </w:t>
      </w:r>
      <w:proofErr w:type="spellStart"/>
      <w:r w:rsidRPr="00FB3763">
        <w:rPr>
          <w:rFonts w:ascii="Arial" w:hAnsi="Arial" w:cs="Arial"/>
          <w:i/>
        </w:rPr>
        <w:t>developmen</w:t>
      </w:r>
      <w:r w:rsidR="00FC0ECC">
        <w:rPr>
          <w:rFonts w:ascii="Arial" w:hAnsi="Arial" w:cs="Arial"/>
          <w:i/>
        </w:rPr>
        <w:t>tu</w:t>
      </w:r>
      <w:proofErr w:type="spellEnd"/>
      <w:r w:rsidR="00FC0ECC">
        <w:rPr>
          <w:rFonts w:ascii="Arial" w:hAnsi="Arial" w:cs="Arial"/>
          <w:i/>
        </w:rPr>
        <w:t xml:space="preserve"> vůbec. Koupila pozemky severně od N</w:t>
      </w:r>
      <w:r w:rsidRPr="00FB3763">
        <w:rPr>
          <w:rFonts w:ascii="Arial" w:hAnsi="Arial" w:cs="Arial"/>
          <w:i/>
        </w:rPr>
        <w:t xml:space="preserve">ákladového nádraží Žižkov. Tento zanedbaný a dlouhodobě nevyužívaný </w:t>
      </w:r>
      <w:proofErr w:type="spellStart"/>
      <w:r w:rsidRPr="00FB3763">
        <w:rPr>
          <w:rFonts w:ascii="Arial" w:hAnsi="Arial" w:cs="Arial"/>
          <w:i/>
        </w:rPr>
        <w:t>brownfield</w:t>
      </w:r>
      <w:proofErr w:type="spellEnd"/>
      <w:r w:rsidRPr="00FB3763">
        <w:rPr>
          <w:rFonts w:ascii="Arial" w:hAnsi="Arial" w:cs="Arial"/>
          <w:i/>
        </w:rPr>
        <w:t xml:space="preserve"> v centru Prahy chceme v dohledné době přeměnit na kvetoucí Parkovou čtvrť,“ </w:t>
      </w:r>
      <w:r>
        <w:rPr>
          <w:rFonts w:ascii="Arial" w:hAnsi="Arial" w:cs="Arial"/>
        </w:rPr>
        <w:t xml:space="preserve">dodal Kunovský. Na urbanistické koncepci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spoluprac</w:t>
      </w:r>
      <w:r w:rsidR="00A43826">
        <w:rPr>
          <w:rFonts w:ascii="Arial" w:hAnsi="Arial" w:cs="Arial"/>
        </w:rPr>
        <w:t>uje</w:t>
      </w:r>
      <w:r>
        <w:rPr>
          <w:rFonts w:ascii="Arial" w:hAnsi="Arial" w:cs="Arial"/>
        </w:rPr>
        <w:t xml:space="preserve"> s renomovaným architektem Jakubem Ciglerem. Pro samotné architektonické ztvárnění chce oslovit hned několik předních architektů a vybrat několik konceptů z připravovaného workshopu</w:t>
      </w:r>
      <w:r w:rsidR="000919F8">
        <w:rPr>
          <w:rFonts w:ascii="Arial" w:hAnsi="Arial" w:cs="Arial"/>
        </w:rPr>
        <w:t>, které dají nové čtvrti architektonickou pestrost</w:t>
      </w:r>
      <w:r>
        <w:rPr>
          <w:rFonts w:ascii="Arial" w:hAnsi="Arial" w:cs="Arial"/>
        </w:rPr>
        <w:t>. Celkem by v Parkové čtvrti mělo vzniknout 2</w:t>
      </w:r>
      <w:r w:rsidR="000919F8">
        <w:rPr>
          <w:rFonts w:ascii="Arial" w:hAnsi="Arial" w:cs="Arial"/>
        </w:rPr>
        <w:t>1</w:t>
      </w:r>
      <w:r>
        <w:rPr>
          <w:rFonts w:ascii="Arial" w:hAnsi="Arial" w:cs="Arial"/>
        </w:rPr>
        <w:t>00 až 2600 bytů investičním nákladem kolem devíti miliard korun. Stavět by se mohlo začít již v roce 2019.</w:t>
      </w:r>
      <w:bookmarkStart w:id="0" w:name="_GoBack"/>
      <w:bookmarkEnd w:id="0"/>
    </w:p>
    <w:p w:rsidR="001E0EA9" w:rsidRDefault="001E0EA9" w:rsidP="001E0EA9">
      <w:pPr>
        <w:spacing w:after="0"/>
        <w:contextualSpacing/>
        <w:jc w:val="both"/>
        <w:rPr>
          <w:rFonts w:ascii="Arial" w:hAnsi="Arial" w:cs="Arial"/>
          <w:b/>
        </w:rPr>
      </w:pPr>
      <w:proofErr w:type="spellStart"/>
      <w:r w:rsidRPr="00F24B2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entral</w:t>
      </w:r>
      <w:proofErr w:type="spellEnd"/>
      <w:r>
        <w:rPr>
          <w:rFonts w:ascii="Arial" w:hAnsi="Arial" w:cs="Arial"/>
          <w:b/>
        </w:rPr>
        <w:t xml:space="preserve"> Group</w:t>
      </w:r>
      <w:r w:rsidRPr="00F24B22">
        <w:rPr>
          <w:rFonts w:ascii="Arial" w:hAnsi="Arial" w:cs="Arial"/>
          <w:b/>
        </w:rPr>
        <w:t xml:space="preserve"> je i nadále jedničkou na trhu rezidenčního </w:t>
      </w:r>
      <w:proofErr w:type="spellStart"/>
      <w:r w:rsidRPr="00F24B22">
        <w:rPr>
          <w:rFonts w:ascii="Arial" w:hAnsi="Arial" w:cs="Arial"/>
          <w:b/>
        </w:rPr>
        <w:t>developmentu</w:t>
      </w:r>
      <w:proofErr w:type="spellEnd"/>
      <w:r w:rsidRPr="00F24B22">
        <w:rPr>
          <w:rFonts w:ascii="Arial" w:hAnsi="Arial" w:cs="Arial"/>
          <w:b/>
        </w:rPr>
        <w:t xml:space="preserve"> v</w:t>
      </w:r>
      <w:r w:rsidR="00FB3763">
        <w:rPr>
          <w:rFonts w:ascii="Arial" w:hAnsi="Arial" w:cs="Arial"/>
          <w:b/>
        </w:rPr>
        <w:t> </w:t>
      </w:r>
      <w:r w:rsidR="000919F8">
        <w:rPr>
          <w:rFonts w:ascii="Arial" w:hAnsi="Arial" w:cs="Arial"/>
          <w:b/>
        </w:rPr>
        <w:t>Č</w:t>
      </w:r>
      <w:r w:rsidRPr="00F24B22">
        <w:rPr>
          <w:rFonts w:ascii="Arial" w:hAnsi="Arial" w:cs="Arial"/>
          <w:b/>
        </w:rPr>
        <w:t>R</w:t>
      </w:r>
    </w:p>
    <w:p w:rsidR="00FB3763" w:rsidRPr="00F24B22" w:rsidRDefault="00FB3763" w:rsidP="001E0EA9">
      <w:pPr>
        <w:spacing w:after="0"/>
        <w:contextualSpacing/>
        <w:jc w:val="both"/>
        <w:rPr>
          <w:rFonts w:ascii="Arial" w:hAnsi="Arial" w:cs="Arial"/>
          <w:b/>
        </w:rPr>
      </w:pPr>
    </w:p>
    <w:p w:rsidR="001E0EA9" w:rsidRDefault="001E0EA9" w:rsidP="001E0EA9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loňském, roce dal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do prodeje téměř 1</w:t>
      </w:r>
      <w:r w:rsidR="00FB376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00 bytů. V aktuální nabídce je </w:t>
      </w:r>
      <w:r w:rsidR="006335BF">
        <w:rPr>
          <w:rFonts w:ascii="Arial" w:hAnsi="Arial" w:cs="Arial"/>
        </w:rPr>
        <w:t>35</w:t>
      </w:r>
      <w:r w:rsidR="00A43826">
        <w:rPr>
          <w:rFonts w:ascii="Arial" w:hAnsi="Arial" w:cs="Arial"/>
        </w:rPr>
        <w:t>9</w:t>
      </w:r>
      <w:r w:rsidR="00633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bytů a </w:t>
      </w:r>
      <w:r w:rsidR="00FB3763">
        <w:rPr>
          <w:rFonts w:ascii="Arial" w:hAnsi="Arial" w:cs="Arial"/>
        </w:rPr>
        <w:t xml:space="preserve">další </w:t>
      </w:r>
      <w:r w:rsidR="008A4160">
        <w:rPr>
          <w:rFonts w:ascii="Arial" w:hAnsi="Arial" w:cs="Arial"/>
        </w:rPr>
        <w:t xml:space="preserve">stovky </w:t>
      </w:r>
      <w:r>
        <w:rPr>
          <w:rFonts w:ascii="Arial" w:hAnsi="Arial" w:cs="Arial"/>
        </w:rPr>
        <w:t>jsou ve výstavbě. Také do budoucna chce firma zachovat největší rozsah a nejpestřejší nabídku na trhu. Perspektivu výstavby má zajištěnu na řadu let dopředu. Vlastní pozemky a projekty pro výstavbu celkem 15.000 bytů.</w:t>
      </w:r>
    </w:p>
    <w:p w:rsidR="001E0EA9" w:rsidRDefault="001E0EA9" w:rsidP="001E0EA9">
      <w:pPr>
        <w:spacing w:after="0"/>
        <w:contextualSpacing/>
        <w:jc w:val="both"/>
        <w:rPr>
          <w:rFonts w:ascii="Arial" w:hAnsi="Arial" w:cs="Arial"/>
        </w:rPr>
      </w:pPr>
    </w:p>
    <w:p w:rsidR="001E0EA9" w:rsidRDefault="001E0EA9" w:rsidP="001E0EA9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Již na jaře hodlá zahájit prodej dalších </w:t>
      </w:r>
      <w:r w:rsidR="009925B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 bytů v nejméně pěti lokalitách a pro celý letošní rok má připravenu </w:t>
      </w:r>
      <w:r w:rsidR="00FB3763">
        <w:rPr>
          <w:rFonts w:ascii="Arial" w:hAnsi="Arial" w:cs="Arial"/>
        </w:rPr>
        <w:t>až 1400 nových bytů ve 12</w:t>
      </w:r>
      <w:r>
        <w:rPr>
          <w:rFonts w:ascii="Arial" w:hAnsi="Arial" w:cs="Arial"/>
        </w:rPr>
        <w:t xml:space="preserve"> lokalitách nebo etapách úspěšných projektů. V letošním roce firma očekává další růst prodeje řádově do deseti procent. Ceny srovnatelných bytů se podle odhadů společnosti budou </w:t>
      </w:r>
      <w:r w:rsidR="00546F9D">
        <w:rPr>
          <w:rFonts w:ascii="Arial" w:hAnsi="Arial" w:cs="Arial"/>
        </w:rPr>
        <w:t xml:space="preserve">vzhledem k silné poptávce a omezené nabídce </w:t>
      </w:r>
      <w:r>
        <w:rPr>
          <w:rFonts w:ascii="Arial" w:hAnsi="Arial" w:cs="Arial"/>
        </w:rPr>
        <w:t>dále zvyšovat</w:t>
      </w:r>
      <w:r w:rsidR="00546F9D">
        <w:rPr>
          <w:rFonts w:ascii="Arial" w:hAnsi="Arial" w:cs="Arial"/>
        </w:rPr>
        <w:t xml:space="preserve">. Z druhé strany však jejich růst mohou brzdit opatření ČNB a nová legislativa, která zhoršuje dostupnost hypoték. Firma proto očekává růst cen </w:t>
      </w:r>
      <w:r w:rsidR="007A0696">
        <w:rPr>
          <w:rFonts w:ascii="Arial" w:hAnsi="Arial" w:cs="Arial"/>
        </w:rPr>
        <w:t xml:space="preserve">na trhu </w:t>
      </w:r>
      <w:r w:rsidR="00546F9D">
        <w:rPr>
          <w:rFonts w:ascii="Arial" w:hAnsi="Arial" w:cs="Arial"/>
        </w:rPr>
        <w:t>kolem pěti procent.</w:t>
      </w:r>
    </w:p>
    <w:p w:rsidR="005E05FE" w:rsidRDefault="005E05FE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E05FE" w:rsidRDefault="005E05FE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004F58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5E05FE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5E05F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697086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86ABF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A43826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4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0854B7">
      <w:rPr>
        <w:color w:val="17365D"/>
        <w:sz w:val="30"/>
        <w:szCs w:val="30"/>
      </w:rPr>
      <w:t>1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31668C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4F58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4B7"/>
    <w:rsid w:val="00085F81"/>
    <w:rsid w:val="000865A5"/>
    <w:rsid w:val="00087826"/>
    <w:rsid w:val="000919F8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0F7D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0EA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7A96"/>
    <w:rsid w:val="002442D9"/>
    <w:rsid w:val="00244FB9"/>
    <w:rsid w:val="00253B9A"/>
    <w:rsid w:val="002543C3"/>
    <w:rsid w:val="00255584"/>
    <w:rsid w:val="00261752"/>
    <w:rsid w:val="00265E94"/>
    <w:rsid w:val="00272534"/>
    <w:rsid w:val="002769EC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26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68C"/>
    <w:rsid w:val="00316A88"/>
    <w:rsid w:val="00320B75"/>
    <w:rsid w:val="00333809"/>
    <w:rsid w:val="003366AE"/>
    <w:rsid w:val="0034284D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54AF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75A1"/>
    <w:rsid w:val="003F1BE3"/>
    <w:rsid w:val="003F4A3F"/>
    <w:rsid w:val="00404882"/>
    <w:rsid w:val="00404AE7"/>
    <w:rsid w:val="004065D6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071FB"/>
    <w:rsid w:val="00516528"/>
    <w:rsid w:val="005207A4"/>
    <w:rsid w:val="005226E6"/>
    <w:rsid w:val="00522A3F"/>
    <w:rsid w:val="00525388"/>
    <w:rsid w:val="00525770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46F9D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4CF0"/>
    <w:rsid w:val="005C58EE"/>
    <w:rsid w:val="005C710A"/>
    <w:rsid w:val="005E05FE"/>
    <w:rsid w:val="005E2124"/>
    <w:rsid w:val="005F5002"/>
    <w:rsid w:val="005F730C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35BF"/>
    <w:rsid w:val="0063429C"/>
    <w:rsid w:val="006362FC"/>
    <w:rsid w:val="00646F6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4496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0696"/>
    <w:rsid w:val="007A4A06"/>
    <w:rsid w:val="007A53B0"/>
    <w:rsid w:val="007B1C7A"/>
    <w:rsid w:val="007B31F2"/>
    <w:rsid w:val="007B3DA8"/>
    <w:rsid w:val="007B4B08"/>
    <w:rsid w:val="007B53F9"/>
    <w:rsid w:val="007B6A5C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6E2E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16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925BF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3DF8"/>
    <w:rsid w:val="00A4200A"/>
    <w:rsid w:val="00A43826"/>
    <w:rsid w:val="00A45E8F"/>
    <w:rsid w:val="00A47361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3848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77B2"/>
    <w:rsid w:val="00B41391"/>
    <w:rsid w:val="00B4172D"/>
    <w:rsid w:val="00B538CF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489A"/>
    <w:rsid w:val="00CA4B80"/>
    <w:rsid w:val="00CA6D83"/>
    <w:rsid w:val="00CB4608"/>
    <w:rsid w:val="00CB56BD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41D7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2163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4E13"/>
    <w:rsid w:val="00DF77B2"/>
    <w:rsid w:val="00DF7FC6"/>
    <w:rsid w:val="00E033EE"/>
    <w:rsid w:val="00E03EA9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3377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8C2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619C8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3763"/>
    <w:rsid w:val="00FC072A"/>
    <w:rsid w:val="00FC0ECC"/>
    <w:rsid w:val="00FC3BB1"/>
    <w:rsid w:val="00FC4547"/>
    <w:rsid w:val="00FD23C2"/>
    <w:rsid w:val="00FD25CA"/>
    <w:rsid w:val="00FD38F9"/>
    <w:rsid w:val="00FD40F0"/>
    <w:rsid w:val="00FD52E9"/>
    <w:rsid w:val="00FD6FDD"/>
    <w:rsid w:val="00FD7ED7"/>
    <w:rsid w:val="00FE0C65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B09B-9ED9-4552-842F-89AB756C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864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10</cp:revision>
  <cp:lastPrinted>2017-01-04T09:09:00Z</cp:lastPrinted>
  <dcterms:created xsi:type="dcterms:W3CDTF">2016-12-15T08:44:00Z</dcterms:created>
  <dcterms:modified xsi:type="dcterms:W3CDTF">2017-01-04T10:25:00Z</dcterms:modified>
</cp:coreProperties>
</file>